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948"/>
        <w:gridCol w:w="4747"/>
      </w:tblGrid>
      <w:tr w:rsidR="00864103" w14:paraId="464A245B" w14:textId="77777777">
        <w:trPr>
          <w:cantSplit/>
        </w:trPr>
        <w:tc>
          <w:tcPr>
            <w:tcW w:w="9212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36CF35A7" w14:textId="111BCB43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 xml:space="preserve">MODERN CLASSROOMS, MODERN EDUCATION </w:t>
            </w:r>
            <w:r>
              <w:rPr>
                <w:noProof/>
              </w:rPr>
              <w:drawing>
                <wp:inline distT="0" distB="0" distL="0" distR="0" wp14:anchorId="72517CBD" wp14:editId="1E8C6897">
                  <wp:extent cx="863600" cy="5500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ME_2017_manjsi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99" cy="55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103" w14:paraId="53475AD8" w14:textId="77777777">
        <w:trPr>
          <w:cantSplit/>
        </w:trPr>
        <w:tc>
          <w:tcPr>
            <w:tcW w:w="9212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256184FC" w14:textId="57C2F531" w:rsidR="00864103" w:rsidRDefault="00D02264">
            <w:pPr>
              <w:rPr>
                <w:lang w:val="en-GB"/>
              </w:rPr>
            </w:pPr>
            <w:r>
              <w:rPr>
                <w:lang w:val="en-GB"/>
              </w:rPr>
              <w:t>PRIMARY SCHOOL BELTINCI</w:t>
            </w:r>
          </w:p>
          <w:p w14:paraId="29378DCB" w14:textId="1463BBDB" w:rsidR="00864103" w:rsidRDefault="00E51921" w:rsidP="00D02264">
            <w:pPr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D02264">
              <w:rPr>
                <w:lang w:val="en-GB"/>
              </w:rPr>
              <w:t>IRIS VIČAR</w:t>
            </w:r>
          </w:p>
        </w:tc>
      </w:tr>
      <w:tr w:rsidR="00864103" w14:paraId="09E873D0" w14:textId="77777777">
        <w:trPr>
          <w:cantSplit/>
        </w:trPr>
        <w:tc>
          <w:tcPr>
            <w:tcW w:w="4465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4EFDA" w14:textId="228CE307" w:rsidR="00864103" w:rsidRDefault="00D02264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lesson plan: ENGLISH</w:t>
            </w:r>
          </w:p>
        </w:tc>
        <w:tc>
          <w:tcPr>
            <w:tcW w:w="4747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7AB32D22" w14:textId="77777777" w:rsidR="00864103" w:rsidRDefault="00E51921" w:rsidP="00D02264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resources:  </w:t>
            </w:r>
            <w:r w:rsidR="00D02264">
              <w:rPr>
                <w:caps/>
                <w:lang w:val="en-GB"/>
              </w:rPr>
              <w:t>INTERNET</w:t>
            </w:r>
          </w:p>
          <w:p w14:paraId="01663AB8" w14:textId="77777777" w:rsidR="00D02264" w:rsidRPr="00A44BBB" w:rsidRDefault="00AD2712" w:rsidP="00D02264">
            <w:pPr>
              <w:contextualSpacing/>
            </w:pPr>
            <w:hyperlink r:id="rId9" w:history="1">
              <w:proofErr w:type="spellStart"/>
              <w:r w:rsidR="00BC5D64" w:rsidRPr="00A44BBB">
                <w:rPr>
                  <w:rFonts w:eastAsia="+mn-ea"/>
                  <w:kern w:val="24"/>
                  <w:u w:val="single"/>
                </w:rPr>
                <w:t>Resource</w:t>
              </w:r>
              <w:proofErr w:type="spellEnd"/>
            </w:hyperlink>
            <w:hyperlink r:id="rId10" w:history="1">
              <w:r w:rsidR="00BC5D64" w:rsidRPr="00A44BBB">
                <w:rPr>
                  <w:rFonts w:eastAsia="+mn-ea"/>
                  <w:kern w:val="24"/>
                  <w:u w:val="single"/>
                </w:rPr>
                <w:t xml:space="preserve"> 1</w:t>
              </w:r>
            </w:hyperlink>
          </w:p>
          <w:p w14:paraId="49E75685" w14:textId="77777777" w:rsidR="00D02264" w:rsidRPr="00A44BBB" w:rsidRDefault="00AD2712" w:rsidP="00D02264">
            <w:pPr>
              <w:spacing w:line="276" w:lineRule="auto"/>
              <w:contextualSpacing/>
            </w:pPr>
            <w:hyperlink r:id="rId11" w:history="1">
              <w:proofErr w:type="spellStart"/>
              <w:r w:rsidR="00BC5D64" w:rsidRPr="00A44BBB">
                <w:rPr>
                  <w:rFonts w:eastAsia="Calibri"/>
                  <w:kern w:val="24"/>
                  <w:u w:val="single"/>
                </w:rPr>
                <w:t>Resource</w:t>
              </w:r>
              <w:proofErr w:type="spellEnd"/>
            </w:hyperlink>
            <w:hyperlink r:id="rId12" w:history="1">
              <w:r w:rsidR="00BC5D64" w:rsidRPr="00A44BBB">
                <w:rPr>
                  <w:rFonts w:eastAsia="Calibri"/>
                  <w:kern w:val="24"/>
                  <w:u w:val="single"/>
                </w:rPr>
                <w:t xml:space="preserve"> 2</w:t>
              </w:r>
            </w:hyperlink>
          </w:p>
          <w:p w14:paraId="4AEF1691" w14:textId="77777777" w:rsidR="00D02264" w:rsidRPr="00A44BBB" w:rsidRDefault="00AD2712" w:rsidP="00D02264">
            <w:pPr>
              <w:spacing w:line="276" w:lineRule="auto"/>
              <w:contextualSpacing/>
            </w:pPr>
            <w:hyperlink r:id="rId13" w:history="1">
              <w:proofErr w:type="spellStart"/>
              <w:r w:rsidR="00BC5D64" w:rsidRPr="00A44BBB">
                <w:rPr>
                  <w:rFonts w:eastAsia="Calibri"/>
                  <w:kern w:val="24"/>
                  <w:u w:val="single"/>
                </w:rPr>
                <w:t>Resource</w:t>
              </w:r>
              <w:proofErr w:type="spellEnd"/>
            </w:hyperlink>
            <w:hyperlink r:id="rId14" w:history="1">
              <w:r w:rsidR="00BC5D64" w:rsidRPr="00A44BBB">
                <w:rPr>
                  <w:rFonts w:eastAsia="Calibri"/>
                  <w:kern w:val="24"/>
                  <w:u w:val="single"/>
                </w:rPr>
                <w:t xml:space="preserve"> </w:t>
              </w:r>
            </w:hyperlink>
            <w:hyperlink r:id="rId15" w:history="1">
              <w:r w:rsidR="00BC5D64" w:rsidRPr="00A44BBB">
                <w:rPr>
                  <w:rFonts w:eastAsia="Calibri"/>
                  <w:kern w:val="24"/>
                  <w:u w:val="single"/>
                </w:rPr>
                <w:t>3</w:t>
              </w:r>
            </w:hyperlink>
          </w:p>
          <w:p w14:paraId="51418D58" w14:textId="77777777" w:rsidR="00D02264" w:rsidRPr="00A44BBB" w:rsidRDefault="00AD2712" w:rsidP="00D02264">
            <w:pPr>
              <w:spacing w:line="276" w:lineRule="auto"/>
              <w:contextualSpacing/>
            </w:pPr>
            <w:hyperlink r:id="rId16" w:history="1">
              <w:proofErr w:type="spellStart"/>
              <w:r w:rsidR="00BC5D64" w:rsidRPr="00A44BBB">
                <w:rPr>
                  <w:rFonts w:eastAsia="Calibri"/>
                  <w:kern w:val="24"/>
                  <w:u w:val="single"/>
                </w:rPr>
                <w:t>Resource</w:t>
              </w:r>
              <w:proofErr w:type="spellEnd"/>
            </w:hyperlink>
            <w:hyperlink r:id="rId17" w:history="1">
              <w:r w:rsidR="00BC5D64" w:rsidRPr="00A44BBB">
                <w:rPr>
                  <w:rFonts w:eastAsia="Calibri"/>
                  <w:kern w:val="24"/>
                  <w:u w:val="single"/>
                </w:rPr>
                <w:t xml:space="preserve"> 4</w:t>
              </w:r>
            </w:hyperlink>
          </w:p>
          <w:p w14:paraId="682260CC" w14:textId="24EA74F8" w:rsidR="00D02264" w:rsidRPr="00D02264" w:rsidRDefault="00AD2712" w:rsidP="00D02264">
            <w:pPr>
              <w:spacing w:line="276" w:lineRule="auto"/>
              <w:contextualSpacing/>
            </w:pPr>
            <w:hyperlink r:id="rId18" w:history="1">
              <w:proofErr w:type="spellStart"/>
              <w:r w:rsidR="00BC5D64" w:rsidRPr="00A44BBB">
                <w:rPr>
                  <w:rFonts w:eastAsia="Calibri"/>
                  <w:kern w:val="24"/>
                  <w:u w:val="single"/>
                </w:rPr>
                <w:t>Resource</w:t>
              </w:r>
              <w:proofErr w:type="spellEnd"/>
            </w:hyperlink>
            <w:hyperlink r:id="rId19" w:history="1">
              <w:r w:rsidR="00BC5D64" w:rsidRPr="00A44BBB">
                <w:rPr>
                  <w:rFonts w:eastAsia="Calibri"/>
                  <w:kern w:val="24"/>
                  <w:u w:val="single"/>
                </w:rPr>
                <w:t xml:space="preserve"> 5</w:t>
              </w:r>
            </w:hyperlink>
          </w:p>
        </w:tc>
      </w:tr>
      <w:tr w:rsidR="00864103" w14:paraId="5AEC3B37" w14:textId="77777777">
        <w:trPr>
          <w:cantSplit/>
        </w:trPr>
        <w:tc>
          <w:tcPr>
            <w:tcW w:w="4465" w:type="dxa"/>
            <w:gridSpan w:val="2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35AFB626" w14:textId="46D75F59" w:rsidR="00864103" w:rsidRDefault="00E51921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level:  </w:t>
            </w:r>
            <w:r>
              <w:rPr>
                <w:b/>
                <w:bCs/>
                <w:caps/>
                <w:lang w:val="en-GB"/>
              </w:rPr>
              <w:t>lower secondary</w:t>
            </w:r>
          </w:p>
        </w:tc>
        <w:tc>
          <w:tcPr>
            <w:tcW w:w="4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FDE9D9" w:themeFill="accent6" w:themeFillTint="33"/>
          </w:tcPr>
          <w:p w14:paraId="30EBA380" w14:textId="77777777" w:rsidR="00864103" w:rsidRDefault="00864103">
            <w:pPr>
              <w:rPr>
                <w:caps/>
                <w:lang w:val="en-GB"/>
              </w:rPr>
            </w:pPr>
          </w:p>
        </w:tc>
      </w:tr>
      <w:tr w:rsidR="00864103" w14:paraId="41963526" w14:textId="77777777">
        <w:trPr>
          <w:cantSplit/>
        </w:trPr>
        <w:tc>
          <w:tcPr>
            <w:tcW w:w="4465" w:type="dxa"/>
            <w:gridSpan w:val="2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33A8A564" w14:textId="08264A5B" w:rsidR="00864103" w:rsidRDefault="00D02264">
            <w:pPr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Age of students: 14</w:t>
            </w:r>
          </w:p>
        </w:tc>
        <w:tc>
          <w:tcPr>
            <w:tcW w:w="4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FDE9D9" w:themeFill="accent6" w:themeFillTint="33"/>
          </w:tcPr>
          <w:p w14:paraId="67DDC332" w14:textId="77777777" w:rsidR="00864103" w:rsidRDefault="00864103">
            <w:pPr>
              <w:rPr>
                <w:caps/>
                <w:lang w:val="en-GB"/>
              </w:rPr>
            </w:pPr>
          </w:p>
        </w:tc>
      </w:tr>
      <w:tr w:rsidR="00864103" w14:paraId="4B199F3F" w14:textId="77777777">
        <w:trPr>
          <w:cantSplit/>
        </w:trPr>
        <w:tc>
          <w:tcPr>
            <w:tcW w:w="4465" w:type="dxa"/>
            <w:gridSpan w:val="2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3A81C06E" w14:textId="743EABE5" w:rsidR="00864103" w:rsidRDefault="00E51921" w:rsidP="00D02264">
            <w:pPr>
              <w:rPr>
                <w:lang w:val="en-GB"/>
              </w:rPr>
            </w:pPr>
            <w:r>
              <w:rPr>
                <w:lang w:val="en-GB"/>
              </w:rPr>
              <w:t xml:space="preserve">UNIT: </w:t>
            </w:r>
            <w:r w:rsidR="00D02264">
              <w:rPr>
                <w:lang w:val="en-GB"/>
              </w:rPr>
              <w:t>THE UNMARRIED MOTHER</w:t>
            </w:r>
          </w:p>
        </w:tc>
        <w:tc>
          <w:tcPr>
            <w:tcW w:w="4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FDE9D9" w:themeFill="accent6" w:themeFillTint="33"/>
          </w:tcPr>
          <w:p w14:paraId="1EC01CB2" w14:textId="77777777" w:rsidR="00864103" w:rsidRDefault="00864103">
            <w:pPr>
              <w:rPr>
                <w:lang w:val="en-GB"/>
              </w:rPr>
            </w:pPr>
          </w:p>
        </w:tc>
      </w:tr>
      <w:tr w:rsidR="00864103" w14:paraId="3DD8FC02" w14:textId="77777777">
        <w:trPr>
          <w:cantSplit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30FF11C6" w14:textId="2AE8DAAB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 xml:space="preserve">GENERAL GOALS: </w:t>
            </w:r>
          </w:p>
          <w:p w14:paraId="4459A342" w14:textId="07FF3EF7" w:rsidR="00D02264" w:rsidRDefault="00E51921" w:rsidP="00D02264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</w:t>
            </w:r>
            <w:r w:rsidR="00D02264">
              <w:rPr>
                <w:lang w:val="en-GB"/>
              </w:rPr>
              <w:t>understand the poem.</w:t>
            </w:r>
          </w:p>
        </w:tc>
      </w:tr>
      <w:tr w:rsidR="00864103" w14:paraId="5B8E5F25" w14:textId="77777777">
        <w:trPr>
          <w:cantSplit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547A17C5" w14:textId="77777777" w:rsidR="00864103" w:rsidRDefault="00E51921" w:rsidP="00D02264">
            <w:pPr>
              <w:rPr>
                <w:lang w:val="en-GB"/>
              </w:rPr>
            </w:pPr>
            <w:r>
              <w:rPr>
                <w:lang w:val="en-GB"/>
              </w:rPr>
              <w:t xml:space="preserve">VOCABULARY covered during the lesson: </w:t>
            </w:r>
          </w:p>
          <w:p w14:paraId="2941C77A" w14:textId="50B38EB1" w:rsidR="00D02264" w:rsidRDefault="00D02264" w:rsidP="00D02264">
            <w:pPr>
              <w:rPr>
                <w:lang w:val="en-GB"/>
              </w:rPr>
            </w:pPr>
            <w:r>
              <w:rPr>
                <w:lang w:val="en-GB"/>
              </w:rPr>
              <w:t xml:space="preserve">poet, poem, foolish, to curse, to entreat, to blush, on the sly, to wander, shamed , to suffer, </w:t>
            </w:r>
            <w:r w:rsidRPr="00D02264">
              <w:rPr>
                <w:lang w:val="en-GB"/>
              </w:rPr>
              <w:t>joy</w:t>
            </w:r>
            <w:r>
              <w:rPr>
                <w:lang w:val="en-GB"/>
              </w:rPr>
              <w:t xml:space="preserve">, </w:t>
            </w:r>
            <w:r w:rsidRPr="00D02264">
              <w:rPr>
                <w:lang w:val="en-GB"/>
              </w:rPr>
              <w:t>to shed</w:t>
            </w:r>
          </w:p>
        </w:tc>
      </w:tr>
      <w:tr w:rsidR="00864103" w14:paraId="67AF59E8" w14:textId="77777777">
        <w:trPr>
          <w:cantSplit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7FE507BF" w14:textId="63823368" w:rsidR="00864103" w:rsidRDefault="00D02264">
            <w:pPr>
              <w:rPr>
                <w:lang w:val="en-GB"/>
              </w:rPr>
            </w:pPr>
            <w:r>
              <w:rPr>
                <w:lang w:val="en-GB"/>
              </w:rPr>
              <w:t>REQUIRED PRE-</w:t>
            </w:r>
            <w:r w:rsidR="00E51921">
              <w:rPr>
                <w:lang w:val="en-GB"/>
              </w:rPr>
              <w:t xml:space="preserve">KNOWLEDGE: </w:t>
            </w:r>
          </w:p>
          <w:p w14:paraId="10672D84" w14:textId="7E159DED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 xml:space="preserve">general knowledge </w:t>
            </w:r>
            <w:r w:rsidR="00D02264">
              <w:rPr>
                <w:lang w:val="en-GB"/>
              </w:rPr>
              <w:t>of English language</w:t>
            </w:r>
          </w:p>
          <w:p w14:paraId="6149CFA2" w14:textId="77777777" w:rsidR="00864103" w:rsidRDefault="00864103">
            <w:pPr>
              <w:rPr>
                <w:lang w:val="en-GB"/>
              </w:rPr>
            </w:pPr>
          </w:p>
        </w:tc>
      </w:tr>
      <w:tr w:rsidR="00864103" w14:paraId="5DE9ACD4" w14:textId="77777777">
        <w:trPr>
          <w:cantSplit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4D19143D" w14:textId="77777777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 xml:space="preserve">SPECIFIC OBJECTIVES (specific skills / information that will be learnt): </w:t>
            </w:r>
          </w:p>
          <w:p w14:paraId="7A4DDFC1" w14:textId="0A507A62" w:rsidR="00D02264" w:rsidRPr="00D02264" w:rsidRDefault="00D02264" w:rsidP="00D02264">
            <w:pPr>
              <w:rPr>
                <w:lang w:val="en-GB"/>
              </w:rPr>
            </w:pPr>
            <w:r>
              <w:rPr>
                <w:lang w:val="en-GB"/>
              </w:rPr>
              <w:t>Students</w:t>
            </w:r>
            <w:r w:rsidRPr="00D02264">
              <w:rPr>
                <w:lang w:val="en-GB"/>
              </w:rPr>
              <w:t xml:space="preserve"> find the definitions for the new words.</w:t>
            </w:r>
          </w:p>
          <w:p w14:paraId="2E9D26E3" w14:textId="188DD924" w:rsidR="00864103" w:rsidRDefault="00D02264" w:rsidP="00D02264">
            <w:pPr>
              <w:rPr>
                <w:lang w:val="en-GB"/>
              </w:rPr>
            </w:pPr>
            <w:r w:rsidRPr="00D02264">
              <w:rPr>
                <w:lang w:val="en-GB"/>
              </w:rPr>
              <w:t>They can answer the questions about the poem.</w:t>
            </w:r>
          </w:p>
        </w:tc>
      </w:tr>
      <w:tr w:rsidR="00864103" w14:paraId="7A20610F" w14:textId="77777777">
        <w:tc>
          <w:tcPr>
            <w:tcW w:w="3517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81D1A" w14:textId="1FA0210D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>MATERIALS NEEDED:</w:t>
            </w:r>
          </w:p>
          <w:p w14:paraId="072A7F4C" w14:textId="4461076A" w:rsid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worksheets with the poem</w:t>
            </w:r>
          </w:p>
          <w:p w14:paraId="5ECAA81C" w14:textId="43C91322" w:rsid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worksheets with the words and definitions</w:t>
            </w:r>
          </w:p>
          <w:p w14:paraId="4F0995B6" w14:textId="73F8D822" w:rsid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worksheets with the questions</w:t>
            </w:r>
          </w:p>
        </w:tc>
        <w:tc>
          <w:tcPr>
            <w:tcW w:w="56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3DC13CC3" w14:textId="77777777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>OTHER MATERIALS NEEDED: (realia, apps or programs):</w:t>
            </w:r>
          </w:p>
          <w:p w14:paraId="6A1E9548" w14:textId="77777777" w:rsidR="00D02264" w:rsidRDefault="00D02264" w:rsidP="00D02264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GB"/>
              </w:rPr>
              <w:t>whiteboard</w:t>
            </w:r>
          </w:p>
          <w:p w14:paraId="3251CB37" w14:textId="77777777" w:rsid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06EDD194" w14:textId="77777777" w:rsid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internet</w:t>
            </w:r>
          </w:p>
          <w:p w14:paraId="6A2DCD0D" w14:textId="6C8DD103" w:rsidR="00864103" w:rsidRPr="00D02264" w:rsidRDefault="00D02264" w:rsidP="00D0226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D02264">
              <w:rPr>
                <w:lang w:val="en-GB"/>
              </w:rPr>
              <w:t>speakers</w:t>
            </w:r>
          </w:p>
        </w:tc>
      </w:tr>
    </w:tbl>
    <w:p w14:paraId="47386786" w14:textId="77777777" w:rsidR="00864103" w:rsidRDefault="00E51921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5695"/>
      </w:tblGrid>
      <w:tr w:rsidR="00864103" w14:paraId="39853393" w14:textId="77777777">
        <w:trPr>
          <w:trHeight w:val="237"/>
        </w:trPr>
        <w:tc>
          <w:tcPr>
            <w:tcW w:w="3517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848E2" w14:textId="77777777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TEACHER</w:t>
            </w:r>
          </w:p>
        </w:tc>
        <w:tc>
          <w:tcPr>
            <w:tcW w:w="5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14:paraId="3F40F1B3" w14:textId="7F735C8E" w:rsidR="00864103" w:rsidRDefault="00E51921">
            <w:pPr>
              <w:rPr>
                <w:lang w:val="en-GB"/>
              </w:rPr>
            </w:pPr>
            <w:r>
              <w:rPr>
                <w:lang w:val="en-GB"/>
              </w:rPr>
              <w:t>STUDENT</w:t>
            </w:r>
            <w:r w:rsidR="00A44BBB">
              <w:rPr>
                <w:lang w:val="en-GB"/>
              </w:rPr>
              <w:t>S</w:t>
            </w:r>
          </w:p>
        </w:tc>
      </w:tr>
      <w:tr w:rsidR="00864103" w14:paraId="7A1C8C4A" w14:textId="77777777">
        <w:trPr>
          <w:trHeight w:val="2895"/>
        </w:trPr>
        <w:tc>
          <w:tcPr>
            <w:tcW w:w="3517" w:type="dxa"/>
            <w:tcBorders>
              <w:top w:val="sing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</w:tcPr>
          <w:p w14:paraId="611EB100" w14:textId="7CD9BD76" w:rsidR="00BC5D64" w:rsidRPr="00AD2712" w:rsidRDefault="00BC5D64" w:rsidP="00BC5D64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AD2712">
              <w:rPr>
                <w:rFonts w:eastAsiaTheme="minorHAnsi"/>
                <w:b/>
                <w:lang w:eastAsia="en-US"/>
              </w:rPr>
              <w:t>INTRODUCTION AND MOTIVATION</w:t>
            </w:r>
          </w:p>
          <w:p w14:paraId="363FC1BC" w14:textId="77777777" w:rsidR="00AD2712" w:rsidRDefault="00E51921" w:rsidP="00AD2712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The teacher </w:t>
            </w:r>
            <w:r w:rsidR="00D02264">
              <w:rPr>
                <w:lang w:val="en-GB"/>
              </w:rPr>
              <w:t xml:space="preserve">shows the students a picture of France </w:t>
            </w:r>
            <w:proofErr w:type="spellStart"/>
            <w:r w:rsidR="00D02264">
              <w:rPr>
                <w:lang w:val="en-GB"/>
              </w:rPr>
              <w:t>Prešeren</w:t>
            </w:r>
            <w:proofErr w:type="spellEnd"/>
            <w:r w:rsidR="00D02264">
              <w:rPr>
                <w:lang w:val="en-GB"/>
              </w:rPr>
              <w:t xml:space="preserve"> and asks </w:t>
            </w:r>
            <w:r w:rsidR="00BC5D64">
              <w:rPr>
                <w:lang w:val="en-GB"/>
              </w:rPr>
              <w:t xml:space="preserve">them to give some ideas who </w:t>
            </w:r>
            <w:r w:rsidR="00BC5D64" w:rsidRPr="00A44BBB">
              <w:rPr>
                <w:lang w:val="en-GB"/>
              </w:rPr>
              <w:t>that might be.</w:t>
            </w:r>
          </w:p>
          <w:p w14:paraId="5C77D692" w14:textId="46F82349" w:rsidR="00A44BBB" w:rsidRPr="00AD2712" w:rsidRDefault="00A44BBB" w:rsidP="00AD2712">
            <w:pPr>
              <w:spacing w:line="276" w:lineRule="auto"/>
              <w:rPr>
                <w:lang w:val="en-GB"/>
              </w:rPr>
            </w:pP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If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students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don't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guess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teacher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gives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answer</w:t>
            </w:r>
            <w:proofErr w:type="spellEnd"/>
            <w:r w:rsidRPr="00A44BBB">
              <w:rPr>
                <w:rFonts w:eastAsiaTheme="minorHAnsi"/>
                <w:sz w:val="22"/>
                <w:szCs w:val="22"/>
                <w:lang w:eastAsia="en-US"/>
              </w:rPr>
              <w:t>: a poet.</w:t>
            </w:r>
          </w:p>
          <w:p w14:paraId="0FEC7BE8" w14:textId="77777777" w:rsidR="00864103" w:rsidRDefault="00864103">
            <w:pPr>
              <w:rPr>
                <w:lang w:val="en-GB"/>
              </w:rPr>
            </w:pPr>
          </w:p>
          <w:p w14:paraId="51A47818" w14:textId="39D8B796" w:rsidR="00A44BBB" w:rsidRDefault="00A44BBB" w:rsidP="00A44BBB">
            <w:pPr>
              <w:rPr>
                <w:b/>
              </w:rPr>
            </w:pPr>
            <w:r w:rsidRPr="00A44BBB">
              <w:rPr>
                <w:b/>
              </w:rPr>
              <w:t>ACQUISITION OF KNOWLEDGE</w:t>
            </w:r>
          </w:p>
          <w:p w14:paraId="42998173" w14:textId="77777777" w:rsidR="00AD2712" w:rsidRPr="00A44BBB" w:rsidRDefault="00AD2712" w:rsidP="00A44BBB">
            <w:pPr>
              <w:rPr>
                <w:b/>
              </w:rPr>
            </w:pPr>
          </w:p>
          <w:p w14:paraId="6FFB5F08" w14:textId="488E47CC" w:rsidR="00A44BBB" w:rsidRDefault="00A44BBB" w:rsidP="00A44BB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gives</w:t>
            </w:r>
            <w:proofErr w:type="spellEnd"/>
            <w:r>
              <w:t xml:space="preserve"> some </w:t>
            </w:r>
            <w:proofErr w:type="spellStart"/>
            <w:r>
              <w:t>facts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poet's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tells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hear</w:t>
            </w:r>
            <w:proofErr w:type="spellEnd"/>
            <w:r>
              <w:t xml:space="preserve"> one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poems</w:t>
            </w:r>
            <w:proofErr w:type="spellEnd"/>
            <w:r>
              <w:t>.</w:t>
            </w:r>
          </w:p>
          <w:p w14:paraId="2EBF7CEB" w14:textId="0328083C" w:rsidR="00A44BBB" w:rsidRDefault="00A44BBB" w:rsidP="00A44BBB">
            <w:r>
              <w:t xml:space="preserve">(PP </w:t>
            </w:r>
            <w:proofErr w:type="spellStart"/>
            <w:r>
              <w:t>presentation</w:t>
            </w:r>
            <w:proofErr w:type="spellEnd"/>
            <w:r>
              <w:t>)</w:t>
            </w:r>
          </w:p>
          <w:p w14:paraId="22D64750" w14:textId="77777777" w:rsidR="00A44BBB" w:rsidRPr="00A44BBB" w:rsidRDefault="00A44BBB" w:rsidP="00A44BBB"/>
          <w:p w14:paraId="1979AFF8" w14:textId="7A26D700" w:rsidR="00A44BBB" w:rsidRPr="00A44BBB" w:rsidRDefault="00A44BBB" w:rsidP="00A44BB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A44BBB">
              <w:t>lay</w:t>
            </w:r>
            <w:r>
              <w:t>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an</w:t>
            </w:r>
            <w:proofErr w:type="spellEnd"/>
            <w:r w:rsidRPr="00A44BBB">
              <w:t xml:space="preserve"> MP3 </w:t>
            </w:r>
            <w:proofErr w:type="spellStart"/>
            <w:r w:rsidRPr="00A44BBB">
              <w:t>recording</w:t>
            </w:r>
            <w:proofErr w:type="spellEnd"/>
            <w:r w:rsidRPr="00A44BBB">
              <w:t xml:space="preserve">, or </w:t>
            </w:r>
            <w:proofErr w:type="spellStart"/>
            <w:r w:rsidRPr="00A44BBB">
              <w:t>read</w:t>
            </w:r>
            <w:r>
              <w:t>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poem. </w:t>
            </w:r>
          </w:p>
          <w:p w14:paraId="1E61021A" w14:textId="77777777" w:rsidR="00864103" w:rsidRDefault="00864103">
            <w:pPr>
              <w:rPr>
                <w:lang w:val="en-GB"/>
              </w:rPr>
            </w:pPr>
          </w:p>
          <w:p w14:paraId="34D885BC" w14:textId="72E7D751" w:rsidR="00A44BBB" w:rsidRPr="00A44BBB" w:rsidRDefault="00A44BBB" w:rsidP="00A44BB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A44BBB">
              <w:t>sk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what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they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have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understood</w:t>
            </w:r>
            <w:proofErr w:type="spellEnd"/>
            <w:r w:rsidRPr="00A44BBB">
              <w:t xml:space="preserve"> – </w:t>
            </w:r>
            <w:proofErr w:type="spellStart"/>
            <w:r w:rsidRPr="00A44BBB">
              <w:t>what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poem is </w:t>
            </w:r>
            <w:proofErr w:type="spellStart"/>
            <w:r w:rsidRPr="00A44BBB">
              <w:t>about</w:t>
            </w:r>
            <w:proofErr w:type="spellEnd"/>
            <w:r w:rsidRPr="00A44BBB">
              <w:t xml:space="preserve">. </w:t>
            </w:r>
            <w:proofErr w:type="spellStart"/>
            <w:r w:rsidRPr="00A44BBB">
              <w:t>How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does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mother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feel</w:t>
            </w:r>
            <w:proofErr w:type="spellEnd"/>
            <w:r w:rsidRPr="00A44BBB">
              <w:t>?</w:t>
            </w:r>
          </w:p>
          <w:p w14:paraId="78FC3B14" w14:textId="77777777" w:rsidR="00864103" w:rsidRDefault="00864103" w:rsidP="00A44BBB"/>
          <w:p w14:paraId="53C55B6C" w14:textId="77777777" w:rsidR="00A44BBB" w:rsidRDefault="00A44BBB" w:rsidP="00DB4B60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 w:rsidR="00DB4B60" w:rsidRPr="00DB4B60">
              <w:t>tells</w:t>
            </w:r>
            <w:proofErr w:type="spellEnd"/>
            <w:r w:rsidR="00DB4B60" w:rsidRPr="00DB4B60">
              <w:t xml:space="preserve"> </w:t>
            </w:r>
            <w:proofErr w:type="spellStart"/>
            <w:r w:rsidR="00DB4B60" w:rsidRPr="00DB4B60">
              <w:t>th</w:t>
            </w:r>
            <w:r w:rsidR="00DB4B60">
              <w:t>e</w:t>
            </w:r>
            <w:proofErr w:type="spellEnd"/>
            <w:r w:rsidR="00DB4B60">
              <w:t xml:space="preserve"> </w:t>
            </w:r>
            <w:proofErr w:type="spellStart"/>
            <w:r w:rsidR="00DB4B60">
              <w:t>students</w:t>
            </w:r>
            <w:proofErr w:type="spellEnd"/>
            <w:r w:rsidR="00DB4B60" w:rsidRPr="00DB4B60">
              <w:t xml:space="preserve"> to form </w:t>
            </w:r>
            <w:proofErr w:type="spellStart"/>
            <w:r w:rsidR="00DB4B60" w:rsidRPr="00DB4B60">
              <w:t>the</w:t>
            </w:r>
            <w:proofErr w:type="spellEnd"/>
            <w:r w:rsidR="00DB4B60" w:rsidRPr="00DB4B60">
              <w:t xml:space="preserve"> </w:t>
            </w:r>
            <w:proofErr w:type="spellStart"/>
            <w:r w:rsidR="00DB4B60" w:rsidRPr="00DB4B60">
              <w:t>groups</w:t>
            </w:r>
            <w:proofErr w:type="spellEnd"/>
            <w:r w:rsidR="00DB4B60" w:rsidRPr="00DB4B60">
              <w:t xml:space="preserve"> </w:t>
            </w:r>
            <w:proofErr w:type="spellStart"/>
            <w:r w:rsidR="00DB4B60" w:rsidRPr="00DB4B60">
              <w:t>of</w:t>
            </w:r>
            <w:proofErr w:type="spellEnd"/>
            <w:r w:rsidR="00DB4B60" w:rsidRPr="00DB4B60">
              <w:t xml:space="preserve"> </w:t>
            </w:r>
            <w:proofErr w:type="spellStart"/>
            <w:r w:rsidR="00DB4B60" w:rsidRPr="00DB4B60">
              <w:t>five</w:t>
            </w:r>
            <w:proofErr w:type="spellEnd"/>
            <w:r w:rsidR="00DB4B60">
              <w:t xml:space="preserve">. </w:t>
            </w:r>
            <w:proofErr w:type="spellStart"/>
            <w:r w:rsidR="00DB4B60">
              <w:t>She</w:t>
            </w:r>
            <w:proofErr w:type="spellEnd"/>
            <w:r w:rsidR="00DB4B60" w:rsidRPr="00DB4B60">
              <w:t xml:space="preserve"> </w:t>
            </w:r>
            <w:proofErr w:type="spellStart"/>
            <w:r>
              <w:t>g</w:t>
            </w:r>
            <w:r w:rsidRPr="00A44BBB">
              <w:t>ive</w:t>
            </w:r>
            <w:r>
              <w:t>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students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poem</w:t>
            </w:r>
            <w:r>
              <w:t xml:space="preserve"> on a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and</w:t>
            </w:r>
            <w:proofErr w:type="spellEnd"/>
            <w:r w:rsidRPr="00A44BBB">
              <w:t xml:space="preserve"> </w:t>
            </w:r>
            <w:proofErr w:type="spellStart"/>
            <w:r>
              <w:t>tells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to</w:t>
            </w:r>
            <w:r w:rsidRPr="00A44BBB">
              <w:t xml:space="preserve"> </w:t>
            </w:r>
            <w:proofErr w:type="spellStart"/>
            <w:r w:rsidRPr="00A44BBB">
              <w:t>read</w:t>
            </w:r>
            <w:proofErr w:type="spellEnd"/>
            <w:r w:rsidRPr="00A44BBB">
              <w:t xml:space="preserve"> it </w:t>
            </w:r>
            <w:proofErr w:type="spellStart"/>
            <w:r w:rsidRPr="00A44BBB">
              <w:t>again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by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themselves</w:t>
            </w:r>
            <w:proofErr w:type="spellEnd"/>
            <w:r w:rsidRPr="00A44BBB">
              <w:t xml:space="preserve">.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44BBB">
              <w:t>ell</w:t>
            </w:r>
            <w:r>
              <w:t>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them</w:t>
            </w:r>
            <w:proofErr w:type="spellEnd"/>
            <w:r w:rsidRPr="00A44BBB">
              <w:t xml:space="preserve"> to </w:t>
            </w:r>
            <w:proofErr w:type="spellStart"/>
            <w:r w:rsidRPr="00A44BBB">
              <w:t>find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meanings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are </w:t>
            </w:r>
            <w:proofErr w:type="spellStart"/>
            <w:r>
              <w:t>written</w:t>
            </w:r>
            <w:proofErr w:type="spellEnd"/>
            <w:r>
              <w:t xml:space="preserve"> in a 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 w:rsidRPr="00A44BBB">
              <w:t xml:space="preserve">. </w:t>
            </w:r>
            <w:proofErr w:type="spellStart"/>
            <w:r>
              <w:t>She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give</w:t>
            </w:r>
            <w:r>
              <w:t>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them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A44BBB">
              <w:t>definitions</w:t>
            </w:r>
            <w:proofErr w:type="spellEnd"/>
            <w:r w:rsidRPr="00A44BBB">
              <w:t xml:space="preserve">.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tells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r w:rsidRPr="00A44BBB">
              <w:t xml:space="preserve">to </w:t>
            </w:r>
            <w:proofErr w:type="spellStart"/>
            <w:r w:rsidRPr="00A44BBB">
              <w:t>connect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words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with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the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correct</w:t>
            </w:r>
            <w:proofErr w:type="spellEnd"/>
            <w:r w:rsidRPr="00A44BBB">
              <w:t xml:space="preserve"> </w:t>
            </w:r>
            <w:proofErr w:type="spellStart"/>
            <w:r w:rsidRPr="00A44BBB">
              <w:t>definitions</w:t>
            </w:r>
            <w:proofErr w:type="spellEnd"/>
            <w:r w:rsidRPr="00A44BBB">
              <w:t>.</w:t>
            </w:r>
          </w:p>
          <w:p w14:paraId="55511753" w14:textId="77777777" w:rsidR="00AD2712" w:rsidRDefault="00AD2712" w:rsidP="00DB4B60"/>
          <w:p w14:paraId="05AE87A0" w14:textId="77777777" w:rsidR="00AD2712" w:rsidRDefault="00AD2712" w:rsidP="00AD271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AD2712">
              <w:t>ive</w:t>
            </w:r>
            <w:r>
              <w:t>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groups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questions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about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poem on a </w:t>
            </w:r>
            <w:proofErr w:type="spellStart"/>
            <w:r w:rsidRPr="00AD2712">
              <w:t>piece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of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paper</w:t>
            </w:r>
            <w:proofErr w:type="spellEnd"/>
            <w:r w:rsidRPr="00AD2712">
              <w:t xml:space="preserve">. </w:t>
            </w:r>
            <w:proofErr w:type="spellStart"/>
            <w:r w:rsidRPr="00AD2712">
              <w:t>Each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group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gets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same </w:t>
            </w:r>
            <w:proofErr w:type="spellStart"/>
            <w:r w:rsidRPr="00AD2712">
              <w:t>questions</w:t>
            </w:r>
            <w:proofErr w:type="spellEnd"/>
            <w:r w:rsidRPr="00AD2712">
              <w:t xml:space="preserve">. </w:t>
            </w:r>
          </w:p>
          <w:p w14:paraId="4835DD1E" w14:textId="77777777" w:rsidR="00AD2712" w:rsidRDefault="00AD2712" w:rsidP="00AD2712"/>
          <w:p w14:paraId="1395C27F" w14:textId="1607E701" w:rsidR="00AD2712" w:rsidRDefault="00AD2712" w:rsidP="00AD2712">
            <w:pPr>
              <w:rPr>
                <w:b/>
              </w:rPr>
            </w:pPr>
            <w:r w:rsidRPr="00AD2712">
              <w:rPr>
                <w:b/>
              </w:rPr>
              <w:t>CONCLUSION</w:t>
            </w:r>
          </w:p>
          <w:p w14:paraId="3ECC8D7F" w14:textId="77777777" w:rsidR="00AD2712" w:rsidRDefault="00AD2712" w:rsidP="00AD2712">
            <w:pPr>
              <w:rPr>
                <w:b/>
              </w:rPr>
            </w:pPr>
          </w:p>
          <w:p w14:paraId="007EC8D1" w14:textId="0C7F2400" w:rsidR="00AD2712" w:rsidRPr="00A44BBB" w:rsidRDefault="00AD2712" w:rsidP="00AD2712"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teacher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thanks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students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for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participation</w:t>
            </w:r>
            <w:proofErr w:type="spellEnd"/>
            <w:r w:rsidRPr="00AD2712">
              <w:t>.</w:t>
            </w:r>
          </w:p>
        </w:tc>
        <w:tc>
          <w:tcPr>
            <w:tcW w:w="5695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</w:tcPr>
          <w:p w14:paraId="1AEAA34A" w14:textId="77777777" w:rsidR="00864103" w:rsidRDefault="00864103">
            <w:pPr>
              <w:rPr>
                <w:lang w:val="en-GB"/>
              </w:rPr>
            </w:pPr>
          </w:p>
          <w:p w14:paraId="36870B8D" w14:textId="77777777" w:rsidR="00864103" w:rsidRDefault="00864103">
            <w:pPr>
              <w:rPr>
                <w:lang w:val="en-GB"/>
              </w:rPr>
            </w:pPr>
          </w:p>
          <w:p w14:paraId="466626F0" w14:textId="77777777" w:rsidR="00AD2712" w:rsidRDefault="00AD2712">
            <w:pPr>
              <w:rPr>
                <w:lang w:val="en-GB"/>
              </w:rPr>
            </w:pPr>
          </w:p>
          <w:p w14:paraId="75D2F201" w14:textId="22F07F68" w:rsidR="00864103" w:rsidRDefault="00AD2712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="00E51921">
              <w:rPr>
                <w:lang w:val="en-GB"/>
              </w:rPr>
              <w:t xml:space="preserve">tudents </w:t>
            </w:r>
            <w:r w:rsidR="00A44BBB">
              <w:rPr>
                <w:lang w:val="en-GB"/>
              </w:rPr>
              <w:t>give</w:t>
            </w:r>
            <w:r w:rsidR="00BC5D64">
              <w:rPr>
                <w:lang w:val="en-GB"/>
              </w:rPr>
              <w:t xml:space="preserve"> their ideas.</w:t>
            </w:r>
          </w:p>
          <w:p w14:paraId="389B075A" w14:textId="77777777" w:rsidR="00864103" w:rsidRDefault="00864103">
            <w:pPr>
              <w:rPr>
                <w:lang w:val="en-GB"/>
              </w:rPr>
            </w:pPr>
          </w:p>
          <w:p w14:paraId="2E75CC42" w14:textId="77777777" w:rsidR="00864103" w:rsidRDefault="00864103">
            <w:pPr>
              <w:rPr>
                <w:lang w:val="en-GB"/>
              </w:rPr>
            </w:pPr>
          </w:p>
          <w:p w14:paraId="7829BB2B" w14:textId="77777777" w:rsidR="00864103" w:rsidRDefault="00864103">
            <w:pPr>
              <w:rPr>
                <w:lang w:val="en-GB"/>
              </w:rPr>
            </w:pPr>
          </w:p>
          <w:p w14:paraId="73FE4D7D" w14:textId="77777777" w:rsidR="00864103" w:rsidRDefault="00864103">
            <w:pPr>
              <w:rPr>
                <w:lang w:val="en-GB"/>
              </w:rPr>
            </w:pPr>
          </w:p>
          <w:p w14:paraId="7DEFB1C3" w14:textId="77777777" w:rsidR="00864103" w:rsidRDefault="00864103">
            <w:pPr>
              <w:rPr>
                <w:lang w:val="en-GB"/>
              </w:rPr>
            </w:pPr>
          </w:p>
          <w:p w14:paraId="23136D3F" w14:textId="77777777" w:rsidR="00864103" w:rsidRDefault="00864103">
            <w:pPr>
              <w:rPr>
                <w:lang w:val="en-GB"/>
              </w:rPr>
            </w:pPr>
          </w:p>
          <w:p w14:paraId="3B52CCCC" w14:textId="77777777" w:rsidR="00864103" w:rsidRDefault="00864103">
            <w:pPr>
              <w:rPr>
                <w:lang w:val="en-GB"/>
              </w:rPr>
            </w:pPr>
          </w:p>
          <w:p w14:paraId="72878FD0" w14:textId="77777777" w:rsidR="00864103" w:rsidRDefault="00864103">
            <w:pPr>
              <w:rPr>
                <w:lang w:val="en-GB"/>
              </w:rPr>
            </w:pPr>
          </w:p>
          <w:p w14:paraId="55A5195E" w14:textId="77777777" w:rsidR="00864103" w:rsidRDefault="00864103">
            <w:pPr>
              <w:rPr>
                <w:lang w:val="en-GB"/>
              </w:rPr>
            </w:pPr>
          </w:p>
          <w:p w14:paraId="0ECBD0B9" w14:textId="77777777" w:rsidR="00864103" w:rsidRDefault="00864103">
            <w:pPr>
              <w:rPr>
                <w:lang w:val="en-GB"/>
              </w:rPr>
            </w:pPr>
          </w:p>
          <w:p w14:paraId="57FC6E9C" w14:textId="67A6F0AB" w:rsidR="00A44BBB" w:rsidRDefault="00AD2712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="00A44BBB">
              <w:rPr>
                <w:lang w:val="en-GB"/>
              </w:rPr>
              <w:t>tudents listen and follow on the screen.</w:t>
            </w:r>
          </w:p>
          <w:p w14:paraId="31D09680" w14:textId="77777777" w:rsidR="00A44BBB" w:rsidRDefault="00A44BBB">
            <w:pPr>
              <w:rPr>
                <w:lang w:val="en-GB"/>
              </w:rPr>
            </w:pPr>
          </w:p>
          <w:p w14:paraId="2A2A88E4" w14:textId="77777777" w:rsidR="00A44BBB" w:rsidRDefault="00A44BBB">
            <w:pPr>
              <w:rPr>
                <w:lang w:val="en-GB"/>
              </w:rPr>
            </w:pPr>
          </w:p>
          <w:p w14:paraId="3CD25BE2" w14:textId="77777777" w:rsidR="00A44BBB" w:rsidRDefault="00A44BBB">
            <w:pPr>
              <w:rPr>
                <w:lang w:val="en-GB"/>
              </w:rPr>
            </w:pPr>
          </w:p>
          <w:p w14:paraId="6D1BCAC2" w14:textId="77777777" w:rsidR="00A44BBB" w:rsidRDefault="00A44BBB">
            <w:pPr>
              <w:rPr>
                <w:lang w:val="en-GB"/>
              </w:rPr>
            </w:pPr>
          </w:p>
          <w:p w14:paraId="5E3E76A0" w14:textId="77777777" w:rsidR="00A44BBB" w:rsidRDefault="00A44BBB">
            <w:pPr>
              <w:rPr>
                <w:lang w:val="en-GB"/>
              </w:rPr>
            </w:pPr>
          </w:p>
          <w:p w14:paraId="1D59C599" w14:textId="62D3AC77" w:rsidR="00A44BBB" w:rsidRDefault="00AD2712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="00A44BBB">
              <w:rPr>
                <w:lang w:val="en-GB"/>
              </w:rPr>
              <w:t>tudents listen.</w:t>
            </w:r>
          </w:p>
          <w:p w14:paraId="0A2C3456" w14:textId="77777777" w:rsidR="00A44BBB" w:rsidRDefault="00A44BBB">
            <w:pPr>
              <w:rPr>
                <w:lang w:val="en-GB"/>
              </w:rPr>
            </w:pPr>
          </w:p>
          <w:p w14:paraId="2B1B7328" w14:textId="77777777" w:rsidR="00A44BBB" w:rsidRDefault="00A44BBB">
            <w:pPr>
              <w:rPr>
                <w:lang w:val="en-GB"/>
              </w:rPr>
            </w:pPr>
          </w:p>
          <w:p w14:paraId="21D78678" w14:textId="299D7999" w:rsidR="00A44BBB" w:rsidRDefault="00AD2712">
            <w:pPr>
              <w:rPr>
                <w:lang w:val="en-GB"/>
              </w:rPr>
            </w:pPr>
            <w:r>
              <w:rPr>
                <w:lang w:val="en-GB"/>
              </w:rPr>
              <w:t>The s</w:t>
            </w:r>
            <w:r w:rsidR="00A44BBB">
              <w:rPr>
                <w:lang w:val="en-GB"/>
              </w:rPr>
              <w:t>tudents answer.</w:t>
            </w:r>
          </w:p>
          <w:p w14:paraId="644E6682" w14:textId="77777777" w:rsidR="00A44BBB" w:rsidRDefault="00A44BBB">
            <w:pPr>
              <w:rPr>
                <w:lang w:val="en-GB"/>
              </w:rPr>
            </w:pPr>
          </w:p>
          <w:p w14:paraId="3C130659" w14:textId="77777777" w:rsidR="00864103" w:rsidRDefault="00864103">
            <w:pPr>
              <w:rPr>
                <w:lang w:val="en-GB"/>
              </w:rPr>
            </w:pPr>
          </w:p>
          <w:p w14:paraId="40E76690" w14:textId="77777777" w:rsidR="00864103" w:rsidRDefault="00864103">
            <w:pPr>
              <w:rPr>
                <w:lang w:val="en-GB"/>
              </w:rPr>
            </w:pPr>
          </w:p>
          <w:p w14:paraId="0856812D" w14:textId="77777777" w:rsidR="00864103" w:rsidRDefault="00864103">
            <w:pPr>
              <w:rPr>
                <w:lang w:val="en-GB"/>
              </w:rPr>
            </w:pPr>
          </w:p>
          <w:p w14:paraId="375BB956" w14:textId="24B95E39" w:rsidR="00864103" w:rsidRDefault="00DB4B60">
            <w:pPr>
              <w:rPr>
                <w:lang w:val="en-GB"/>
              </w:rPr>
            </w:pPr>
            <w:r>
              <w:rPr>
                <w:lang w:val="en-GB"/>
              </w:rPr>
              <w:t>The students form the groups of five. They</w:t>
            </w:r>
            <w:r w:rsidRPr="00DB4B60">
              <w:rPr>
                <w:lang w:val="en-GB"/>
              </w:rPr>
              <w:t xml:space="preserve"> read the poem by themselves. </w:t>
            </w:r>
            <w:r>
              <w:rPr>
                <w:lang w:val="en-GB"/>
              </w:rPr>
              <w:t>They look at the words written in bold. In groups they connect the words with the definitions. Each group reads one connection aloud, the others check. They change turns.</w:t>
            </w:r>
          </w:p>
          <w:p w14:paraId="7551C745" w14:textId="77777777" w:rsidR="00DB4B60" w:rsidRDefault="00DB4B60">
            <w:pPr>
              <w:rPr>
                <w:lang w:val="en-GB"/>
              </w:rPr>
            </w:pPr>
          </w:p>
          <w:p w14:paraId="388F9394" w14:textId="77777777" w:rsidR="00864103" w:rsidRDefault="00864103">
            <w:pPr>
              <w:rPr>
                <w:lang w:val="en-GB"/>
              </w:rPr>
            </w:pPr>
          </w:p>
          <w:p w14:paraId="771D6F6D" w14:textId="77777777" w:rsidR="00AD2712" w:rsidRDefault="00AD2712">
            <w:pPr>
              <w:rPr>
                <w:lang w:val="en-GB"/>
              </w:rPr>
            </w:pPr>
          </w:p>
          <w:p w14:paraId="3F48A08F" w14:textId="77777777" w:rsidR="00AD2712" w:rsidRDefault="00AD2712">
            <w:pPr>
              <w:rPr>
                <w:lang w:val="en-GB"/>
              </w:rPr>
            </w:pPr>
          </w:p>
          <w:p w14:paraId="60446072" w14:textId="77777777" w:rsidR="00AD2712" w:rsidRDefault="00AD2712">
            <w:pPr>
              <w:rPr>
                <w:lang w:val="en-GB"/>
              </w:rPr>
            </w:pPr>
          </w:p>
          <w:p w14:paraId="3A34CEBB" w14:textId="77777777" w:rsidR="00AD2712" w:rsidRDefault="00AD2712">
            <w:pPr>
              <w:rPr>
                <w:lang w:val="en-GB"/>
              </w:rPr>
            </w:pPr>
          </w:p>
          <w:p w14:paraId="16EBA331" w14:textId="77777777" w:rsidR="00AD2712" w:rsidRDefault="00AD2712">
            <w:pPr>
              <w:rPr>
                <w:lang w:val="en-GB"/>
              </w:rPr>
            </w:pPr>
          </w:p>
          <w:p w14:paraId="5E93EB83" w14:textId="5FFA9502" w:rsidR="00AD2712" w:rsidRDefault="00AD2712" w:rsidP="00AD2712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. </w:t>
            </w:r>
          </w:p>
          <w:p w14:paraId="0C0B52D7" w14:textId="77777777" w:rsidR="00AD2712" w:rsidRPr="00AD2712" w:rsidRDefault="00AD2712" w:rsidP="00AD2712"/>
          <w:p w14:paraId="2367EAF1" w14:textId="4F04C962" w:rsidR="00AD2712" w:rsidRPr="00AD2712" w:rsidRDefault="00AD2712" w:rsidP="00AD2712"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groups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read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questions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and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the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answers</w:t>
            </w:r>
            <w:proofErr w:type="spellEnd"/>
            <w:r>
              <w:t xml:space="preserve"> – one </w:t>
            </w:r>
            <w:proofErr w:type="spellStart"/>
            <w:r>
              <w:t>group</w:t>
            </w:r>
            <w:proofErr w:type="spellEnd"/>
            <w:r>
              <w:t xml:space="preserve"> one </w:t>
            </w:r>
            <w:proofErr w:type="spellStart"/>
            <w:r>
              <w:t>question</w:t>
            </w:r>
            <w:proofErr w:type="spellEnd"/>
            <w:r w:rsidRPr="00AD2712">
              <w:t xml:space="preserve">. </w:t>
            </w:r>
            <w:proofErr w:type="spellStart"/>
            <w:r w:rsidRPr="00AD2712">
              <w:t>They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change</w:t>
            </w:r>
            <w:proofErr w:type="spellEnd"/>
            <w:r w:rsidRPr="00AD2712">
              <w:t xml:space="preserve"> </w:t>
            </w:r>
            <w:proofErr w:type="spellStart"/>
            <w:r w:rsidRPr="00AD2712">
              <w:t>turns</w:t>
            </w:r>
            <w:proofErr w:type="spellEnd"/>
            <w:r w:rsidRPr="00AD2712">
              <w:t xml:space="preserve">. </w:t>
            </w:r>
          </w:p>
          <w:p w14:paraId="54E1EBB6" w14:textId="77777777" w:rsidR="00AD2712" w:rsidRPr="00AD2712" w:rsidRDefault="00AD2712"/>
        </w:tc>
      </w:tr>
    </w:tbl>
    <w:p w14:paraId="6EAFBCC6" w14:textId="5DB4E276" w:rsidR="00864103" w:rsidRDefault="00864103">
      <w:pPr>
        <w:tabs>
          <w:tab w:val="left" w:pos="1500"/>
        </w:tabs>
        <w:rPr>
          <w:lang w:val="en-GB"/>
        </w:rPr>
      </w:pPr>
      <w:bookmarkStart w:id="0" w:name="_GoBack"/>
      <w:bookmarkEnd w:id="0"/>
    </w:p>
    <w:sectPr w:rsidR="0086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AA9"/>
    <w:multiLevelType w:val="hybridMultilevel"/>
    <w:tmpl w:val="55540624"/>
    <w:lvl w:ilvl="0" w:tplc="F078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0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2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69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D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6C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0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175A99"/>
    <w:multiLevelType w:val="multilevel"/>
    <w:tmpl w:val="53175A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013D19"/>
    <w:rsid w:val="00023C6F"/>
    <w:rsid w:val="00032572"/>
    <w:rsid w:val="000561C6"/>
    <w:rsid w:val="000848FA"/>
    <w:rsid w:val="00093564"/>
    <w:rsid w:val="000A12EA"/>
    <w:rsid w:val="000A4E1B"/>
    <w:rsid w:val="000B34BD"/>
    <w:rsid w:val="000D1910"/>
    <w:rsid w:val="0010689F"/>
    <w:rsid w:val="00121581"/>
    <w:rsid w:val="00133BCE"/>
    <w:rsid w:val="001759DE"/>
    <w:rsid w:val="00175ADE"/>
    <w:rsid w:val="0018641F"/>
    <w:rsid w:val="001945DA"/>
    <w:rsid w:val="001E1DA6"/>
    <w:rsid w:val="00226EFD"/>
    <w:rsid w:val="00230C88"/>
    <w:rsid w:val="002402B5"/>
    <w:rsid w:val="002520E4"/>
    <w:rsid w:val="00264BAE"/>
    <w:rsid w:val="002A55B8"/>
    <w:rsid w:val="002B3910"/>
    <w:rsid w:val="00311125"/>
    <w:rsid w:val="0036069D"/>
    <w:rsid w:val="003668C0"/>
    <w:rsid w:val="00386214"/>
    <w:rsid w:val="003A5030"/>
    <w:rsid w:val="003A7FF8"/>
    <w:rsid w:val="003B453C"/>
    <w:rsid w:val="003F26BC"/>
    <w:rsid w:val="003F5A41"/>
    <w:rsid w:val="00473373"/>
    <w:rsid w:val="004B242D"/>
    <w:rsid w:val="004B7A27"/>
    <w:rsid w:val="004C1FFF"/>
    <w:rsid w:val="005A7EFE"/>
    <w:rsid w:val="005D717C"/>
    <w:rsid w:val="005E03ED"/>
    <w:rsid w:val="005F1EC5"/>
    <w:rsid w:val="00657183"/>
    <w:rsid w:val="00681561"/>
    <w:rsid w:val="006B116C"/>
    <w:rsid w:val="006E338F"/>
    <w:rsid w:val="006F152D"/>
    <w:rsid w:val="006F26EF"/>
    <w:rsid w:val="007261DD"/>
    <w:rsid w:val="00754AC9"/>
    <w:rsid w:val="007E63C1"/>
    <w:rsid w:val="008021A7"/>
    <w:rsid w:val="00806B85"/>
    <w:rsid w:val="008162E8"/>
    <w:rsid w:val="008533E4"/>
    <w:rsid w:val="00864103"/>
    <w:rsid w:val="00873067"/>
    <w:rsid w:val="00882486"/>
    <w:rsid w:val="008913A0"/>
    <w:rsid w:val="008A72DE"/>
    <w:rsid w:val="008C3F55"/>
    <w:rsid w:val="008C674C"/>
    <w:rsid w:val="008F1623"/>
    <w:rsid w:val="0091751B"/>
    <w:rsid w:val="00925E21"/>
    <w:rsid w:val="00964218"/>
    <w:rsid w:val="00966544"/>
    <w:rsid w:val="009A4BF6"/>
    <w:rsid w:val="009B02BF"/>
    <w:rsid w:val="009B15F0"/>
    <w:rsid w:val="009B4D2C"/>
    <w:rsid w:val="009F7B47"/>
    <w:rsid w:val="00A07B44"/>
    <w:rsid w:val="00A25E06"/>
    <w:rsid w:val="00A3460C"/>
    <w:rsid w:val="00A44BBB"/>
    <w:rsid w:val="00A75B7C"/>
    <w:rsid w:val="00A76E3E"/>
    <w:rsid w:val="00A81A1E"/>
    <w:rsid w:val="00AD2712"/>
    <w:rsid w:val="00AE0A4A"/>
    <w:rsid w:val="00AF726A"/>
    <w:rsid w:val="00B13ABD"/>
    <w:rsid w:val="00B30E94"/>
    <w:rsid w:val="00B7550D"/>
    <w:rsid w:val="00B81BE8"/>
    <w:rsid w:val="00B8733C"/>
    <w:rsid w:val="00BA4FA1"/>
    <w:rsid w:val="00BC5D64"/>
    <w:rsid w:val="00BD328D"/>
    <w:rsid w:val="00C57173"/>
    <w:rsid w:val="00D02264"/>
    <w:rsid w:val="00D035F7"/>
    <w:rsid w:val="00D51478"/>
    <w:rsid w:val="00DA5954"/>
    <w:rsid w:val="00DB4B60"/>
    <w:rsid w:val="00E01108"/>
    <w:rsid w:val="00E51921"/>
    <w:rsid w:val="00EB5768"/>
    <w:rsid w:val="00F10CD1"/>
    <w:rsid w:val="00F137E1"/>
    <w:rsid w:val="00F4487F"/>
    <w:rsid w:val="00F471B3"/>
    <w:rsid w:val="00F9373B"/>
    <w:rsid w:val="00FC0C26"/>
    <w:rsid w:val="00FC19D4"/>
    <w:rsid w:val="00FF191B"/>
    <w:rsid w:val="0B630511"/>
    <w:rsid w:val="1AA9D1A5"/>
    <w:rsid w:val="2A1901FB"/>
    <w:rsid w:val="5EBC3E2A"/>
    <w:rsid w:val="6A87720A"/>
    <w:rsid w:val="7F2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unhideWhenUsed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unhideWhenUsed/>
    <w:qFormat/>
    <w:rPr>
      <w:color w:val="800080" w:themeColor="followedHyperlink"/>
      <w:u w:val="single"/>
    </w:rPr>
  </w:style>
  <w:style w:type="character" w:styleId="Hiperpovezava">
    <w:name w:val="Hyperlink"/>
    <w:basedOn w:val="Privzetapisavaodstavka"/>
    <w:uiPriority w:val="99"/>
    <w:unhideWhenUsed/>
    <w:qFormat/>
    <w:rPr>
      <w:color w:val="0000FF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ListParagraph1">
    <w:name w:val="List Paragraph1"/>
    <w:basedOn w:val="Navade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unhideWhenUsed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unhideWhenUsed/>
    <w:qFormat/>
    <w:rPr>
      <w:color w:val="800080" w:themeColor="followedHyperlink"/>
      <w:u w:val="single"/>
    </w:rPr>
  </w:style>
  <w:style w:type="character" w:styleId="Hiperpovezava">
    <w:name w:val="Hyperlink"/>
    <w:basedOn w:val="Privzetapisavaodstavka"/>
    <w:uiPriority w:val="99"/>
    <w:unhideWhenUsed/>
    <w:qFormat/>
    <w:rPr>
      <w:color w:val="0000FF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ListParagraph1">
    <w:name w:val="List Paragraph1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092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771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047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60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eseren.net/ang/3_poezije/18_nezkonska.mp3" TargetMode="External"/><Relationship Id="rId18" Type="http://schemas.openxmlformats.org/officeDocument/2006/relationships/hyperlink" Target="https://thegreatgiveback.org/index.php/2017/10/18/thank-you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preseren.net/ang/3_poezije/18_nezkonska.asp?recit=1" TargetMode="External"/><Relationship Id="rId17" Type="http://schemas.openxmlformats.org/officeDocument/2006/relationships/hyperlink" Target="https://dictionary.cambrid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seren.net/ang/3_poezije/18_nezkonska.asp?recit=1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preseren.net/ang/3_poezije/18_nezkonska.mp3" TargetMode="External"/><Relationship Id="rId10" Type="http://schemas.openxmlformats.org/officeDocument/2006/relationships/hyperlink" Target="https://sl.wikipedia.org/wiki/France_Pre%C5%A1eren" TargetMode="External"/><Relationship Id="rId19" Type="http://schemas.openxmlformats.org/officeDocument/2006/relationships/hyperlink" Target="https://thegreatgiveback.org/index.php/2017/10/18/thank-you/" TargetMode="External"/><Relationship Id="rId4" Type="http://schemas.openxmlformats.org/officeDocument/2006/relationships/styles" Target="styles.xml"/><Relationship Id="rId9" Type="http://schemas.openxmlformats.org/officeDocument/2006/relationships/hyperlink" Target="https://sl.wikipedia.org/wiki/France_Pre%C5%A1eren" TargetMode="External"/><Relationship Id="rId14" Type="http://schemas.openxmlformats.org/officeDocument/2006/relationships/hyperlink" Target="http://www.preseren.net/ang/3_poezije/18_nezkonska.mp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70441-5A16-455C-AAFA-2D292A8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Iris Vičar</cp:lastModifiedBy>
  <cp:revision>4</cp:revision>
  <dcterms:created xsi:type="dcterms:W3CDTF">2018-11-04T10:04:00Z</dcterms:created>
  <dcterms:modified xsi:type="dcterms:W3CDTF">2018-11-06T17:09:00Z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