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948"/>
        <w:gridCol w:w="4747"/>
      </w:tblGrid>
      <w:tr w:rsidR="00DB53B1" w:rsidTr="007C3A56">
        <w:trPr>
          <w:cantSplit/>
        </w:trPr>
        <w:tc>
          <w:tcPr>
            <w:tcW w:w="9212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Pr="0015660D" w:rsidRDefault="002B0E38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 xml:space="preserve">       </w:t>
            </w:r>
            <w:r w:rsidR="00DB53B1" w:rsidRPr="0015660D">
              <w:rPr>
                <w:sz w:val="28"/>
                <w:szCs w:val="28"/>
                <w:lang w:val="en-GB"/>
              </w:rPr>
              <w:t>MODERN CLASSROOMS, MODERN EDUCATION</w:t>
            </w:r>
            <w:r w:rsidRPr="0015660D">
              <w:rPr>
                <w:sz w:val="28"/>
                <w:szCs w:val="28"/>
                <w:lang w:val="en-GB"/>
              </w:rPr>
              <w:t xml:space="preserve">            </w:t>
            </w:r>
            <w:r w:rsidR="00DB53B1" w:rsidRPr="0015660D">
              <w:rPr>
                <w:sz w:val="28"/>
                <w:szCs w:val="28"/>
                <w:lang w:val="en-GB"/>
              </w:rPr>
              <w:t xml:space="preserve"> </w:t>
            </w:r>
            <w:r w:rsidRPr="0015660D">
              <w:rPr>
                <w:noProof/>
                <w:sz w:val="28"/>
                <w:szCs w:val="28"/>
              </w:rPr>
              <w:drawing>
                <wp:inline distT="0" distB="0" distL="0" distR="0" wp14:anchorId="34FB12F3" wp14:editId="1F12D610">
                  <wp:extent cx="863600" cy="5500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ME_2017_manjsi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99" cy="55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3B1" w:rsidRPr="00005EFE" w:rsidTr="007C3A56">
        <w:trPr>
          <w:cantSplit/>
        </w:trPr>
        <w:tc>
          <w:tcPr>
            <w:tcW w:w="9212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Pr="0015660D" w:rsidRDefault="00D9020D" w:rsidP="007C3A56">
            <w:pPr>
              <w:rPr>
                <w:sz w:val="28"/>
                <w:szCs w:val="28"/>
                <w:lang w:val="it-IT"/>
              </w:rPr>
            </w:pPr>
            <w:r w:rsidRPr="0015660D">
              <w:rPr>
                <w:sz w:val="28"/>
                <w:szCs w:val="28"/>
                <w:lang w:val="it-IT"/>
              </w:rPr>
              <w:t>2nd Gymnasio Eleftheriou Venizelou</w:t>
            </w:r>
          </w:p>
          <w:p w:rsidR="00DB53B1" w:rsidRPr="0015660D" w:rsidRDefault="00DB53B1" w:rsidP="007C3A56">
            <w:pPr>
              <w:rPr>
                <w:sz w:val="28"/>
                <w:szCs w:val="28"/>
                <w:lang w:val="it-IT"/>
              </w:rPr>
            </w:pPr>
            <w:r w:rsidRPr="0015660D">
              <w:rPr>
                <w:sz w:val="28"/>
                <w:szCs w:val="28"/>
                <w:lang w:val="it-IT"/>
              </w:rPr>
              <w:t xml:space="preserve">TEACHER: </w:t>
            </w:r>
            <w:r w:rsidR="00D9020D" w:rsidRPr="0015660D">
              <w:rPr>
                <w:sz w:val="28"/>
                <w:szCs w:val="28"/>
                <w:lang w:val="it-IT"/>
              </w:rPr>
              <w:t>Georgios Memos</w:t>
            </w:r>
          </w:p>
        </w:tc>
      </w:tr>
      <w:tr w:rsidR="00DB53B1" w:rsidTr="007C3A56">
        <w:trPr>
          <w:cantSplit/>
        </w:trPr>
        <w:tc>
          <w:tcPr>
            <w:tcW w:w="4465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53B1" w:rsidRPr="0015660D" w:rsidRDefault="00DB53B1" w:rsidP="007C3A56">
            <w:pPr>
              <w:rPr>
                <w:caps/>
                <w:sz w:val="28"/>
                <w:szCs w:val="28"/>
                <w:lang w:val="en-GB"/>
              </w:rPr>
            </w:pPr>
            <w:r w:rsidRPr="0015660D">
              <w:rPr>
                <w:caps/>
                <w:sz w:val="28"/>
                <w:szCs w:val="28"/>
                <w:lang w:val="en-GB"/>
              </w:rPr>
              <w:t xml:space="preserve">lesson plan: </w:t>
            </w:r>
            <w:r w:rsidR="00D9020D" w:rsidRPr="0015660D">
              <w:rPr>
                <w:caps/>
                <w:sz w:val="28"/>
                <w:szCs w:val="28"/>
                <w:lang w:val="en-GB"/>
              </w:rPr>
              <w:t>Religion</w:t>
            </w:r>
          </w:p>
        </w:tc>
        <w:tc>
          <w:tcPr>
            <w:tcW w:w="4747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Pr="0015660D" w:rsidRDefault="00DB53B1" w:rsidP="007C3A56">
            <w:pPr>
              <w:rPr>
                <w:caps/>
                <w:sz w:val="28"/>
                <w:szCs w:val="28"/>
                <w:lang w:val="en-GB"/>
              </w:rPr>
            </w:pPr>
            <w:r w:rsidRPr="0015660D">
              <w:rPr>
                <w:caps/>
                <w:sz w:val="28"/>
                <w:szCs w:val="28"/>
                <w:lang w:val="en-GB"/>
              </w:rPr>
              <w:t xml:space="preserve">resources:  </w:t>
            </w:r>
            <w:r w:rsidR="00F2762F" w:rsidRPr="0015660D">
              <w:rPr>
                <w:caps/>
                <w:sz w:val="28"/>
                <w:szCs w:val="28"/>
                <w:lang w:val="en-GB"/>
              </w:rPr>
              <w:t>PAINT, KAHOOT</w:t>
            </w:r>
            <w:r w:rsidR="00D9020D" w:rsidRPr="0015660D">
              <w:rPr>
                <w:caps/>
                <w:sz w:val="28"/>
                <w:szCs w:val="28"/>
                <w:lang w:val="en-GB"/>
              </w:rPr>
              <w:t>, Power point, word</w:t>
            </w:r>
          </w:p>
        </w:tc>
      </w:tr>
      <w:tr w:rsidR="00DB53B1" w:rsidTr="007C3A56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DB53B1" w:rsidRPr="0015660D" w:rsidRDefault="00DB53B1" w:rsidP="007C3A56">
            <w:pPr>
              <w:rPr>
                <w:caps/>
                <w:sz w:val="28"/>
                <w:szCs w:val="28"/>
                <w:lang w:val="en-GB"/>
              </w:rPr>
            </w:pPr>
            <w:r w:rsidRPr="0015660D">
              <w:rPr>
                <w:caps/>
                <w:sz w:val="28"/>
                <w:szCs w:val="28"/>
                <w:lang w:val="en-GB"/>
              </w:rPr>
              <w:t xml:space="preserve">level:  </w:t>
            </w:r>
            <w:r w:rsidRPr="0015660D">
              <w:rPr>
                <w:b/>
                <w:bCs/>
                <w:caps/>
                <w:sz w:val="28"/>
                <w:szCs w:val="28"/>
                <w:lang w:val="en-GB"/>
              </w:rPr>
              <w:t>lower secondary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E2EFD9" w:themeFill="accent6" w:themeFillTint="33"/>
          </w:tcPr>
          <w:p w:rsidR="00DB53B1" w:rsidRPr="0015660D" w:rsidRDefault="00DB53B1" w:rsidP="007C3A56">
            <w:pPr>
              <w:rPr>
                <w:caps/>
                <w:sz w:val="28"/>
                <w:szCs w:val="28"/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DB53B1" w:rsidRPr="0015660D" w:rsidRDefault="00DB53B1" w:rsidP="007C3A56">
            <w:pPr>
              <w:rPr>
                <w:caps/>
                <w:sz w:val="28"/>
                <w:szCs w:val="28"/>
                <w:lang w:val="en-GB"/>
              </w:rPr>
            </w:pPr>
            <w:r w:rsidRPr="0015660D">
              <w:rPr>
                <w:caps/>
                <w:sz w:val="28"/>
                <w:szCs w:val="28"/>
                <w:lang w:val="en-GB"/>
              </w:rPr>
              <w:t xml:space="preserve">Age of students: </w:t>
            </w:r>
            <w:r w:rsidR="00D9020D" w:rsidRPr="0015660D">
              <w:rPr>
                <w:caps/>
                <w:sz w:val="28"/>
                <w:szCs w:val="28"/>
                <w:lang w:val="en-GB"/>
              </w:rPr>
              <w:t>12-14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E2EFD9" w:themeFill="accent6" w:themeFillTint="33"/>
          </w:tcPr>
          <w:p w:rsidR="00DB53B1" w:rsidRPr="0015660D" w:rsidRDefault="00DB53B1" w:rsidP="007C3A56">
            <w:pPr>
              <w:rPr>
                <w:caps/>
                <w:sz w:val="28"/>
                <w:szCs w:val="28"/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 xml:space="preserve">UNIT: </w:t>
            </w:r>
            <w:r w:rsidR="007E1D80">
              <w:rPr>
                <w:sz w:val="28"/>
                <w:szCs w:val="28"/>
                <w:lang w:val="en-GB"/>
              </w:rPr>
              <w:t>Early Christian History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E2EFD9" w:themeFill="accent6" w:themeFillTint="33"/>
          </w:tcPr>
          <w:p w:rsidR="00DB53B1" w:rsidRPr="007E1D80" w:rsidRDefault="001A2BE3" w:rsidP="007C3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Subunit</w:t>
            </w:r>
            <w:r w:rsidRPr="007E1D80">
              <w:rPr>
                <w:sz w:val="28"/>
                <w:szCs w:val="28"/>
                <w:lang w:val="en-US"/>
              </w:rPr>
              <w:t>:</w:t>
            </w:r>
            <w:r w:rsidR="007E1D80" w:rsidRPr="0015660D">
              <w:rPr>
                <w:sz w:val="28"/>
                <w:szCs w:val="28"/>
                <w:lang w:val="en-GB"/>
              </w:rPr>
              <w:t xml:space="preserve"> The Christian faith of the Catacombs</w:t>
            </w:r>
          </w:p>
        </w:tc>
      </w:tr>
      <w:tr w:rsidR="00DB53B1" w:rsidTr="007C3A56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08576B" w:rsidRPr="0015660D" w:rsidRDefault="00DB53B1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 xml:space="preserve">GENERAL GOALS: </w:t>
            </w:r>
          </w:p>
          <w:p w:rsidR="00DB53B1" w:rsidRPr="0015660D" w:rsidRDefault="00D9020D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>Greek students will present to an international audi</w:t>
            </w:r>
            <w:r w:rsidR="00E24E4D">
              <w:rPr>
                <w:sz w:val="28"/>
                <w:szCs w:val="28"/>
                <w:lang w:val="en-GB"/>
              </w:rPr>
              <w:t>e</w:t>
            </w:r>
            <w:r w:rsidRPr="0015660D">
              <w:rPr>
                <w:sz w:val="28"/>
                <w:szCs w:val="28"/>
                <w:lang w:val="en-GB"/>
              </w:rPr>
              <w:t xml:space="preserve">nce a crucial topic </w:t>
            </w:r>
            <w:r w:rsidR="00E24E4D">
              <w:rPr>
                <w:sz w:val="28"/>
                <w:szCs w:val="28"/>
                <w:lang w:val="en-GB"/>
              </w:rPr>
              <w:t>for the Christian studies</w:t>
            </w:r>
            <w:r w:rsidRPr="0015660D">
              <w:rPr>
                <w:sz w:val="28"/>
                <w:szCs w:val="28"/>
                <w:lang w:val="en-GB"/>
              </w:rPr>
              <w:t>, the Catacombs</w:t>
            </w:r>
            <w:r w:rsidR="0008576B" w:rsidRPr="0015660D">
              <w:rPr>
                <w:sz w:val="28"/>
                <w:szCs w:val="28"/>
                <w:lang w:val="en-GB"/>
              </w:rPr>
              <w:t>.</w:t>
            </w:r>
          </w:p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 xml:space="preserve">VOCABULARY covered during the lesson: </w:t>
            </w:r>
          </w:p>
          <w:p w:rsidR="00DB53B1" w:rsidRPr="0015660D" w:rsidRDefault="00582FEA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>Terminology related to the Christian theology</w:t>
            </w:r>
            <w:r w:rsidR="0033786B" w:rsidRPr="0015660D">
              <w:rPr>
                <w:sz w:val="28"/>
                <w:szCs w:val="28"/>
                <w:lang w:val="en-GB"/>
              </w:rPr>
              <w:t>.</w:t>
            </w:r>
          </w:p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>REQUIRED PRE</w:t>
            </w:r>
            <w:r w:rsidR="00E24E4D">
              <w:rPr>
                <w:sz w:val="28"/>
                <w:szCs w:val="28"/>
                <w:lang w:val="en-GB"/>
              </w:rPr>
              <w:t>-</w:t>
            </w:r>
            <w:r w:rsidRPr="0015660D">
              <w:rPr>
                <w:sz w:val="28"/>
                <w:szCs w:val="28"/>
                <w:lang w:val="en-GB"/>
              </w:rPr>
              <w:t xml:space="preserve">KNOWLEDGE: </w:t>
            </w:r>
          </w:p>
          <w:p w:rsidR="00DB53B1" w:rsidRPr="0015660D" w:rsidRDefault="0033786B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>Kahoot</w:t>
            </w:r>
            <w:r w:rsidR="00AB05BE" w:rsidRPr="0015660D">
              <w:rPr>
                <w:sz w:val="28"/>
                <w:szCs w:val="28"/>
                <w:lang w:val="en-GB"/>
              </w:rPr>
              <w:t xml:space="preserve"> abilities, </w:t>
            </w:r>
            <w:r w:rsidR="00582FEA" w:rsidRPr="0015660D">
              <w:rPr>
                <w:sz w:val="28"/>
                <w:szCs w:val="28"/>
                <w:lang w:val="en-GB"/>
              </w:rPr>
              <w:t>general knowledge of the ancient history (roman period)</w:t>
            </w:r>
            <w:r w:rsidR="002A47D9" w:rsidRPr="0015660D">
              <w:rPr>
                <w:sz w:val="28"/>
                <w:szCs w:val="28"/>
                <w:lang w:val="en-GB"/>
              </w:rPr>
              <w:t>, A2 language skills</w:t>
            </w:r>
            <w:r w:rsidR="00582FEA" w:rsidRPr="0015660D">
              <w:rPr>
                <w:sz w:val="28"/>
                <w:szCs w:val="28"/>
                <w:lang w:val="en-GB"/>
              </w:rPr>
              <w:t xml:space="preserve"> </w:t>
            </w:r>
          </w:p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</w:p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 xml:space="preserve">SPECIFIC OBJECTIVES (specific skills / information that will be learnt): </w:t>
            </w:r>
          </w:p>
          <w:p w:rsidR="00DD539E" w:rsidRPr="0015660D" w:rsidRDefault="0033786B" w:rsidP="00DD53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 xml:space="preserve">Students will know </w:t>
            </w:r>
            <w:r w:rsidR="00430870" w:rsidRPr="0015660D">
              <w:rPr>
                <w:sz w:val="28"/>
                <w:szCs w:val="28"/>
                <w:lang w:val="en-GB"/>
              </w:rPr>
              <w:t xml:space="preserve">the </w:t>
            </w:r>
            <w:r w:rsidR="00DD539E" w:rsidRPr="0015660D">
              <w:rPr>
                <w:sz w:val="28"/>
                <w:szCs w:val="28"/>
                <w:lang w:val="en-GB"/>
              </w:rPr>
              <w:t xml:space="preserve">story and </w:t>
            </w:r>
            <w:r w:rsidR="00AB5B4C" w:rsidRPr="0015660D">
              <w:rPr>
                <w:sz w:val="28"/>
                <w:szCs w:val="28"/>
                <w:lang w:val="en-GB"/>
              </w:rPr>
              <w:t>the importance of the Christian life in Catacombs</w:t>
            </w:r>
            <w:r w:rsidR="00DD539E" w:rsidRPr="0015660D">
              <w:rPr>
                <w:sz w:val="28"/>
                <w:szCs w:val="28"/>
                <w:lang w:val="en-GB"/>
              </w:rPr>
              <w:t>.</w:t>
            </w:r>
            <w:r w:rsidR="00AB5B4C" w:rsidRPr="0015660D">
              <w:rPr>
                <w:sz w:val="28"/>
                <w:szCs w:val="28"/>
                <w:lang w:val="en-GB"/>
              </w:rPr>
              <w:t xml:space="preserve"> </w:t>
            </w:r>
          </w:p>
          <w:p w:rsidR="00DB53B1" w:rsidRPr="0015660D" w:rsidRDefault="00DD539E" w:rsidP="00DD53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 xml:space="preserve">Students will understand </w:t>
            </w:r>
            <w:r w:rsidR="00AB5B4C" w:rsidRPr="0015660D">
              <w:rPr>
                <w:sz w:val="28"/>
                <w:szCs w:val="28"/>
                <w:lang w:val="en-GB"/>
              </w:rPr>
              <w:t xml:space="preserve">the </w:t>
            </w:r>
            <w:r w:rsidRPr="0015660D">
              <w:rPr>
                <w:sz w:val="28"/>
                <w:szCs w:val="28"/>
                <w:lang w:val="en-GB"/>
              </w:rPr>
              <w:t>evolution of the ecclesiastical art and the development of the expression of the Christian faith</w:t>
            </w:r>
            <w:r w:rsidR="0033786B" w:rsidRPr="0015660D">
              <w:rPr>
                <w:sz w:val="28"/>
                <w:szCs w:val="28"/>
                <w:lang w:val="en-GB"/>
              </w:rPr>
              <w:t>.</w:t>
            </w:r>
          </w:p>
          <w:p w:rsidR="00430870" w:rsidRPr="0015660D" w:rsidRDefault="00430870" w:rsidP="00DD53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>Students will feel the power of the symbolisms created inside Catacombs and the will have an experienced contact with the Orthodox Theology semiotics</w:t>
            </w:r>
          </w:p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</w:p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</w:p>
        </w:tc>
      </w:tr>
      <w:tr w:rsidR="00DB53B1" w:rsidTr="007C3A56"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>MATERIALS NEEDED:</w:t>
            </w:r>
          </w:p>
          <w:p w:rsidR="00DB53B1" w:rsidRPr="0015660D" w:rsidRDefault="00DB53B1" w:rsidP="007C3A56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5660D">
              <w:rPr>
                <w:sz w:val="28"/>
                <w:szCs w:val="28"/>
                <w:lang w:val="en-GB"/>
              </w:rPr>
              <w:t>Blackboard</w:t>
            </w:r>
          </w:p>
          <w:p w:rsidR="00DB53B1" w:rsidRPr="0015660D" w:rsidRDefault="00E24E4D" w:rsidP="007C3A56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Speakers</w:t>
            </w:r>
          </w:p>
          <w:p w:rsidR="00DB53B1" w:rsidRPr="00E24E4D" w:rsidRDefault="00DB53B1" w:rsidP="007C3A56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5660D">
              <w:rPr>
                <w:sz w:val="28"/>
                <w:szCs w:val="28"/>
                <w:lang w:val="en-GB"/>
              </w:rPr>
              <w:t>Computers</w:t>
            </w:r>
            <w:r w:rsidR="00E24E4D">
              <w:rPr>
                <w:sz w:val="28"/>
                <w:szCs w:val="28"/>
                <w:lang w:val="en-GB"/>
              </w:rPr>
              <w:t xml:space="preserve">, </w:t>
            </w:r>
            <w:r w:rsidRPr="0015660D">
              <w:rPr>
                <w:sz w:val="28"/>
                <w:szCs w:val="28"/>
                <w:lang w:val="en-GB"/>
              </w:rPr>
              <w:t>tablets</w:t>
            </w:r>
            <w:r w:rsidR="00E24E4D">
              <w:rPr>
                <w:sz w:val="28"/>
                <w:szCs w:val="28"/>
                <w:lang w:val="en-GB"/>
              </w:rPr>
              <w:t xml:space="preserve"> or mobile phones</w:t>
            </w:r>
          </w:p>
          <w:p w:rsidR="00E24E4D" w:rsidRPr="0015660D" w:rsidRDefault="00E24E4D" w:rsidP="007C3A56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Projector</w:t>
            </w:r>
          </w:p>
          <w:p w:rsidR="00DB53B1" w:rsidRPr="0015660D" w:rsidRDefault="00DB53B1" w:rsidP="007C3A56">
            <w:pPr>
              <w:ind w:left="360"/>
              <w:rPr>
                <w:sz w:val="28"/>
                <w:szCs w:val="28"/>
                <w:lang w:val="en-GB"/>
              </w:rPr>
            </w:pPr>
          </w:p>
        </w:tc>
        <w:tc>
          <w:tcPr>
            <w:tcW w:w="56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Pr="0015660D" w:rsidRDefault="00DB53B1" w:rsidP="007C3A56">
            <w:pPr>
              <w:rPr>
                <w:sz w:val="28"/>
                <w:szCs w:val="28"/>
                <w:lang w:val="en-GB"/>
              </w:rPr>
            </w:pPr>
            <w:r w:rsidRPr="0015660D">
              <w:rPr>
                <w:sz w:val="28"/>
                <w:szCs w:val="28"/>
                <w:lang w:val="en-GB"/>
              </w:rPr>
              <w:t>OTHER MATERIALS NEEDED: (realia, apps or programs):</w:t>
            </w:r>
          </w:p>
          <w:p w:rsidR="00DB53B1" w:rsidRPr="0015660D" w:rsidRDefault="0033786B" w:rsidP="007C3A56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5660D">
              <w:rPr>
                <w:sz w:val="28"/>
                <w:szCs w:val="28"/>
                <w:lang w:val="en-US"/>
              </w:rPr>
              <w:t>Paint</w:t>
            </w:r>
          </w:p>
          <w:p w:rsidR="00DB53B1" w:rsidRPr="0015660D" w:rsidRDefault="00DB53B1" w:rsidP="007C3A56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5660D">
              <w:rPr>
                <w:sz w:val="28"/>
                <w:szCs w:val="28"/>
                <w:lang w:val="en-GB"/>
              </w:rPr>
              <w:t>Internet</w:t>
            </w:r>
          </w:p>
          <w:p w:rsidR="00DB53B1" w:rsidRPr="0015660D" w:rsidRDefault="0033786B" w:rsidP="007C3A56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5660D">
              <w:rPr>
                <w:sz w:val="28"/>
                <w:szCs w:val="28"/>
                <w:lang w:val="en-US"/>
              </w:rPr>
              <w:t>Kahoot</w:t>
            </w:r>
          </w:p>
          <w:p w:rsidR="0015660D" w:rsidRDefault="00E24E4D" w:rsidP="007C3A56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Point</w:t>
            </w:r>
          </w:p>
          <w:p w:rsidR="00E24E4D" w:rsidRPr="0015660D" w:rsidRDefault="00E24E4D" w:rsidP="007C3A56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Word</w:t>
            </w:r>
          </w:p>
          <w:p w:rsidR="00DB53B1" w:rsidRPr="0015660D" w:rsidRDefault="00DB53B1" w:rsidP="0015660D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15660D" w:rsidRDefault="0015660D"/>
    <w:p w:rsidR="0015660D" w:rsidRDefault="0015660D"/>
    <w:p w:rsidR="0015660D" w:rsidRDefault="0015660D"/>
    <w:p w:rsidR="0015660D" w:rsidRDefault="0015660D"/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5695"/>
      </w:tblGrid>
      <w:tr w:rsidR="00DB53B1" w:rsidTr="007C3A56">
        <w:trPr>
          <w:trHeight w:val="237"/>
        </w:trPr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>TEACHER</w:t>
            </w:r>
          </w:p>
        </w:tc>
        <w:tc>
          <w:tcPr>
            <w:tcW w:w="5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>STUDENT</w:t>
            </w:r>
          </w:p>
        </w:tc>
      </w:tr>
      <w:tr w:rsidR="00DB53B1" w:rsidTr="007C3A56">
        <w:trPr>
          <w:trHeight w:val="2895"/>
        </w:trPr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LEAD IN</w:t>
            </w:r>
            <w:r>
              <w:rPr>
                <w:lang w:val="en-GB"/>
              </w:rPr>
              <w:t xml:space="preserve"> (BRAINSTORMING): </w:t>
            </w:r>
          </w:p>
          <w:p w:rsidR="00DB53B1" w:rsidRDefault="00DB53B1" w:rsidP="007734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 teacher asks the students what</w:t>
            </w:r>
          </w:p>
          <w:p w:rsidR="00DB53B1" w:rsidRPr="007A3BE8" w:rsidRDefault="00FA2FCB" w:rsidP="00FA2FCB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>is coming up to their mind while noticing the first picture of the Power Point, a Catacombs corridor</w:t>
            </w:r>
            <w:r w:rsidR="001C136A" w:rsidRPr="001C136A">
              <w:rPr>
                <w:lang w:val="en-US"/>
              </w:rPr>
              <w:t xml:space="preserve">. </w:t>
            </w:r>
          </w:p>
          <w:p w:rsidR="00DB53B1" w:rsidRDefault="001C136A" w:rsidP="007C3A56">
            <w:pPr>
              <w:rPr>
                <w:lang w:val="en-GB"/>
              </w:rPr>
            </w:pPr>
            <w:r>
              <w:rPr>
                <w:lang w:val="en-GB"/>
              </w:rPr>
              <w:t>The brainstorming though could be effectuated by the students equally.</w:t>
            </w: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Pr="00EB092D" w:rsidRDefault="00DB53B1" w:rsidP="007C3A5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B092D">
              <w:rPr>
                <w:b/>
                <w:bCs/>
                <w:sz w:val="20"/>
                <w:szCs w:val="20"/>
                <w:lang w:val="en-GB"/>
              </w:rPr>
              <w:t>DIGITAL LESSON</w:t>
            </w:r>
            <w:r w:rsidR="00EB092D" w:rsidRPr="00EB092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55151" w:rsidRPr="00EB092D">
              <w:rPr>
                <w:b/>
                <w:bCs/>
                <w:sz w:val="20"/>
                <w:szCs w:val="20"/>
                <w:lang w:val="en-GB"/>
              </w:rPr>
              <w:t>(t</w:t>
            </w:r>
            <w:r w:rsidR="00EB092D" w:rsidRPr="00EB092D">
              <w:rPr>
                <w:b/>
                <w:bCs/>
                <w:sz w:val="20"/>
                <w:szCs w:val="20"/>
                <w:lang w:val="en-GB"/>
              </w:rPr>
              <w:t>heory/practice</w:t>
            </w:r>
            <w:r w:rsidR="00555151" w:rsidRPr="00EB092D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:rsidR="00DB53B1" w:rsidRDefault="00AB05BE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EB092D">
              <w:rPr>
                <w:lang w:val="en-GB"/>
              </w:rPr>
              <w:t>Greek</w:t>
            </w:r>
            <w:r w:rsidR="007734E8">
              <w:rPr>
                <w:lang w:val="en-GB"/>
              </w:rPr>
              <w:t xml:space="preserve"> students introduce the lesson about th</w:t>
            </w:r>
            <w:r w:rsidR="00EB092D">
              <w:rPr>
                <w:lang w:val="en-GB"/>
              </w:rPr>
              <w:t xml:space="preserve">e Catacombs by Power Point. </w:t>
            </w:r>
            <w:r w:rsidR="00BF3299">
              <w:rPr>
                <w:lang w:val="en-GB"/>
              </w:rPr>
              <w:t>The student-teacher invites the students-learners to express their opinion by writing a text.</w:t>
            </w:r>
            <w:r w:rsidR="00746100">
              <w:rPr>
                <w:lang w:val="en-GB"/>
              </w:rPr>
              <w:t xml:space="preserve"> A second invitation is related to the use of Microsoft Paint. Now the learners are invited to select and draw one </w:t>
            </w:r>
            <w:r w:rsidR="00FD2DDB">
              <w:rPr>
                <w:lang w:val="en-GB"/>
              </w:rPr>
              <w:t>between</w:t>
            </w:r>
            <w:r w:rsidR="00746100">
              <w:rPr>
                <w:lang w:val="en-GB"/>
              </w:rPr>
              <w:t xml:space="preserve"> two proposed Catacombs symbols </w:t>
            </w:r>
            <w:r w:rsidR="00BF3299">
              <w:rPr>
                <w:lang w:val="en-GB"/>
              </w:rPr>
              <w:t xml:space="preserve"> </w:t>
            </w:r>
          </w:p>
          <w:p w:rsidR="002C4CCB" w:rsidRDefault="002C4CCB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TEST</w:t>
            </w:r>
          </w:p>
          <w:p w:rsidR="00DB53B1" w:rsidRDefault="00FE3992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5D0CE1">
              <w:rPr>
                <w:lang w:val="en-GB"/>
              </w:rPr>
              <w:t>student</w:t>
            </w:r>
            <w:r w:rsidR="00AB05BE">
              <w:rPr>
                <w:lang w:val="en-GB"/>
              </w:rPr>
              <w:t>-</w:t>
            </w:r>
            <w:r>
              <w:rPr>
                <w:lang w:val="en-GB"/>
              </w:rPr>
              <w:t xml:space="preserve">teacher invites </w:t>
            </w:r>
            <w:r w:rsidR="005D0CE1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students</w:t>
            </w:r>
            <w:r w:rsidR="005D0CE1">
              <w:rPr>
                <w:lang w:val="en-GB"/>
              </w:rPr>
              <w:t>-learners</w:t>
            </w:r>
            <w:r>
              <w:rPr>
                <w:lang w:val="en-GB"/>
              </w:rPr>
              <w:t xml:space="preserve"> to connect Kahoot and play a quiz</w:t>
            </w:r>
            <w:r w:rsidR="00A90B29">
              <w:rPr>
                <w:lang w:val="en-GB"/>
              </w:rPr>
              <w:t xml:space="preserve"> about what they learnt by the Power Point Presentation</w:t>
            </w:r>
            <w:r w:rsidR="005D0CE1">
              <w:rPr>
                <w:lang w:val="en-GB"/>
              </w:rPr>
              <w:t>.</w:t>
            </w:r>
          </w:p>
          <w:p w:rsidR="005D0CE1" w:rsidRDefault="007A3BE8" w:rsidP="007C3A56">
            <w:pPr>
              <w:rPr>
                <w:lang w:val="en-GB"/>
              </w:rPr>
            </w:pPr>
            <w:hyperlink r:id="rId6" w:history="1">
              <w:r w:rsidR="005D0CE1" w:rsidRPr="005D0CE1">
                <w:rPr>
                  <w:color w:val="0000FF"/>
                  <w:u w:val="single"/>
                </w:rPr>
                <w:t>https://create.kahoot.it/details/the-faith-of-catacombs/cab9bfe7-f76f-4d26-88d6-48fc0e18835e</w:t>
              </w:r>
            </w:hyperlink>
          </w:p>
          <w:p w:rsidR="00DB53B1" w:rsidRDefault="00DB53B1" w:rsidP="007C3A56">
            <w:pPr>
              <w:rPr>
                <w:lang w:val="en-GB"/>
              </w:rPr>
            </w:pPr>
          </w:p>
          <w:p w:rsidR="00C518EB" w:rsidRDefault="00C518EB" w:rsidP="007C3A56">
            <w:pPr>
              <w:rPr>
                <w:b/>
                <w:bCs/>
                <w:lang w:val="en-GB"/>
              </w:rPr>
            </w:pPr>
          </w:p>
          <w:p w:rsidR="00DB53B1" w:rsidRDefault="00DB53B1" w:rsidP="007C3A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CLOSURE:</w:t>
            </w:r>
          </w:p>
          <w:p w:rsidR="00DB53B1" w:rsidRDefault="002C4CCB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EA3A4A">
              <w:rPr>
                <w:lang w:val="en-GB"/>
              </w:rPr>
              <w:t>student</w:t>
            </w:r>
            <w:r w:rsidR="007F468D">
              <w:rPr>
                <w:lang w:val="en-GB"/>
              </w:rPr>
              <w:t>-teacher</w:t>
            </w:r>
            <w:r>
              <w:rPr>
                <w:lang w:val="en-GB"/>
              </w:rPr>
              <w:t xml:space="preserve"> asks the students</w:t>
            </w:r>
            <w:r w:rsidR="00EA3A4A">
              <w:rPr>
                <w:lang w:val="en-GB"/>
              </w:rPr>
              <w:t>-learners</w:t>
            </w:r>
            <w:r>
              <w:rPr>
                <w:lang w:val="en-GB"/>
              </w:rPr>
              <w:t xml:space="preserve"> if there’s something they didn’t understand, and answer some questions</w:t>
            </w:r>
            <w:r w:rsidR="007F468D">
              <w:rPr>
                <w:lang w:val="en-GB"/>
              </w:rPr>
              <w:t>.</w:t>
            </w:r>
            <w:r w:rsidR="00EA3A4A">
              <w:rPr>
                <w:lang w:val="en-GB"/>
              </w:rPr>
              <w:t xml:space="preserve"> Last the student tries to explore the impression of the learners concerning the digital lesson presented</w:t>
            </w:r>
            <w:r w:rsidR="002C1853">
              <w:rPr>
                <w:lang w:val="en-GB"/>
              </w:rPr>
              <w:t>, asking them to create a related word or phrase.</w:t>
            </w:r>
            <w:r w:rsidR="00EA3A4A">
              <w:rPr>
                <w:lang w:val="en-GB"/>
              </w:rPr>
              <w:t xml:space="preserve">  </w:t>
            </w:r>
          </w:p>
          <w:p w:rsidR="007F468D" w:rsidRDefault="007F468D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2D5009" w:rsidRDefault="002D5009" w:rsidP="007C3A56">
            <w:pPr>
              <w:rPr>
                <w:lang w:val="en-GB"/>
              </w:rPr>
            </w:pPr>
            <w:bookmarkStart w:id="0" w:name="_GoBack"/>
            <w:bookmarkEnd w:id="0"/>
          </w:p>
          <w:p w:rsidR="002D5009" w:rsidRDefault="002D5009" w:rsidP="007C3A56">
            <w:pPr>
              <w:rPr>
                <w:lang w:val="en-GB"/>
              </w:rPr>
            </w:pPr>
          </w:p>
        </w:tc>
        <w:tc>
          <w:tcPr>
            <w:tcW w:w="5695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</w:p>
          <w:p w:rsidR="00DB53B1" w:rsidRDefault="00FA2FCB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DB53B1">
              <w:rPr>
                <w:lang w:val="en-GB"/>
              </w:rPr>
              <w:t xml:space="preserve">Students talk </w:t>
            </w:r>
            <w:r w:rsidR="001C136A">
              <w:rPr>
                <w:lang w:val="en-GB"/>
              </w:rPr>
              <w:t xml:space="preserve">in small groups </w:t>
            </w:r>
            <w:r w:rsidR="00DB53B1">
              <w:rPr>
                <w:lang w:val="en-GB"/>
              </w:rPr>
              <w:t xml:space="preserve">about </w:t>
            </w:r>
            <w:r>
              <w:rPr>
                <w:lang w:val="en-GB"/>
              </w:rPr>
              <w:t>the picture and its connotations</w:t>
            </w:r>
            <w:r w:rsidR="001C136A">
              <w:rPr>
                <w:lang w:val="en-GB"/>
              </w:rPr>
              <w:t xml:space="preserve">. After finishing the discussion one student of each team presents the ideas elaborated inside the group. </w:t>
            </w: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7734E8" w:rsidRDefault="007734E8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</w:t>
            </w:r>
            <w:r w:rsidR="007A1EA1">
              <w:rPr>
                <w:lang w:val="en-GB"/>
              </w:rPr>
              <w:t>focus on</w:t>
            </w:r>
            <w:r w:rsidR="00746100">
              <w:rPr>
                <w:lang w:val="en-GB"/>
              </w:rPr>
              <w:t xml:space="preserve"> the Power Point presented by the Greek students</w:t>
            </w:r>
            <w:r w:rsidR="002C4CCB">
              <w:rPr>
                <w:lang w:val="en-GB"/>
              </w:rPr>
              <w:t>.</w:t>
            </w:r>
            <w:r w:rsidR="007A1EA1">
              <w:rPr>
                <w:lang w:val="en-GB"/>
              </w:rPr>
              <w:t xml:space="preserve"> The students-learners are invited to make two activities in small groups of two or three </w:t>
            </w:r>
            <w:r w:rsidR="00146333">
              <w:rPr>
                <w:lang w:val="en-GB"/>
              </w:rPr>
              <w:t xml:space="preserve">students. </w:t>
            </w:r>
            <w:r w:rsidR="00C518EB">
              <w:rPr>
                <w:lang w:val="en-GB"/>
              </w:rPr>
              <w:t>Firstly,</w:t>
            </w:r>
            <w:r w:rsidR="00146333">
              <w:rPr>
                <w:lang w:val="en-GB"/>
              </w:rPr>
              <w:t xml:space="preserve"> they write a short text trying to explain why the Catacombs painters select symbols rather than painting more realistic figures to decorate the Catacombs Walls and </w:t>
            </w:r>
            <w:r w:rsidR="00FD2DDB">
              <w:rPr>
                <w:lang w:val="en-GB"/>
              </w:rPr>
              <w:t>secondly,</w:t>
            </w:r>
            <w:r w:rsidR="00146333">
              <w:rPr>
                <w:lang w:val="en-GB"/>
              </w:rPr>
              <w:t xml:space="preserve"> they open the Microsoft Paint and they try to draw one between two Catacombs symbols proposed and posted on Power Point.</w:t>
            </w:r>
          </w:p>
          <w:p w:rsidR="00FE3992" w:rsidRDefault="00FE3992" w:rsidP="007C3A56">
            <w:pPr>
              <w:rPr>
                <w:lang w:val="en-GB"/>
              </w:rPr>
            </w:pPr>
          </w:p>
          <w:p w:rsidR="00146333" w:rsidRDefault="00146333" w:rsidP="007C3A56">
            <w:pPr>
              <w:rPr>
                <w:lang w:val="en-GB"/>
              </w:rPr>
            </w:pPr>
          </w:p>
          <w:p w:rsidR="00146333" w:rsidRDefault="00146333" w:rsidP="007C3A56">
            <w:pPr>
              <w:rPr>
                <w:lang w:val="en-GB"/>
              </w:rPr>
            </w:pPr>
          </w:p>
          <w:p w:rsidR="007E370B" w:rsidRDefault="007E370B" w:rsidP="007C3A56">
            <w:pPr>
              <w:rPr>
                <w:lang w:val="en-GB"/>
              </w:rPr>
            </w:pPr>
          </w:p>
          <w:p w:rsidR="00FE3992" w:rsidRDefault="00FE3992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play in small group or in </w:t>
            </w:r>
            <w:r w:rsidR="002C4CCB">
              <w:rPr>
                <w:lang w:val="en-GB"/>
              </w:rPr>
              <w:t>couple (it depends on the number of available computers or, if they are not available</w:t>
            </w:r>
            <w:r w:rsidR="00AB05BE">
              <w:rPr>
                <w:lang w:val="en-GB"/>
              </w:rPr>
              <w:t>,</w:t>
            </w:r>
            <w:r w:rsidR="002C4CCB">
              <w:rPr>
                <w:lang w:val="en-GB"/>
              </w:rPr>
              <w:t xml:space="preserve"> </w:t>
            </w:r>
            <w:r w:rsidR="00AB05BE">
              <w:rPr>
                <w:lang w:val="en-GB"/>
              </w:rPr>
              <w:t>they can use</w:t>
            </w:r>
            <w:r w:rsidR="002C4CCB">
              <w:rPr>
                <w:lang w:val="en-GB"/>
              </w:rPr>
              <w:t xml:space="preserve"> other means</w:t>
            </w:r>
            <w:r w:rsidR="00AB05BE">
              <w:rPr>
                <w:lang w:val="en-GB"/>
              </w:rPr>
              <w:t>,</w:t>
            </w:r>
            <w:r w:rsidR="002C4CCB">
              <w:rPr>
                <w:lang w:val="en-GB"/>
              </w:rPr>
              <w:t xml:space="preserve"> </w:t>
            </w:r>
            <w:r w:rsidR="005D0CE1">
              <w:rPr>
                <w:lang w:val="en-GB"/>
              </w:rPr>
              <w:t xml:space="preserve">tablets, </w:t>
            </w:r>
            <w:r w:rsidR="002C4CCB">
              <w:rPr>
                <w:lang w:val="en-GB"/>
              </w:rPr>
              <w:t>mobile-phone</w:t>
            </w:r>
            <w:r w:rsidR="005D0CE1">
              <w:rPr>
                <w:lang w:val="en-GB"/>
              </w:rPr>
              <w:t>, etc</w:t>
            </w:r>
            <w:r w:rsidR="00AB05BE">
              <w:rPr>
                <w:lang w:val="en-GB"/>
              </w:rPr>
              <w:t xml:space="preserve">…) </w:t>
            </w:r>
          </w:p>
          <w:p w:rsidR="002C4CCB" w:rsidRDefault="002C4CCB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</w:p>
          <w:p w:rsidR="00FF6587" w:rsidRDefault="00FF6587" w:rsidP="007C3A56">
            <w:pPr>
              <w:rPr>
                <w:lang w:val="en-GB"/>
              </w:rPr>
            </w:pPr>
          </w:p>
          <w:p w:rsidR="00FF6587" w:rsidRDefault="00FF6587" w:rsidP="007C3A56">
            <w:pPr>
              <w:rPr>
                <w:lang w:val="en-GB"/>
              </w:rPr>
            </w:pPr>
          </w:p>
          <w:p w:rsidR="00FF6587" w:rsidRDefault="00FF6587" w:rsidP="007C3A56">
            <w:pPr>
              <w:rPr>
                <w:lang w:val="en-GB"/>
              </w:rPr>
            </w:pPr>
          </w:p>
          <w:p w:rsidR="00FF6587" w:rsidRDefault="00FF6587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  <w:r>
              <w:rPr>
                <w:lang w:val="en-GB"/>
              </w:rPr>
              <w:t>Students think about their learning during the lesson and eventually ask for clarifications.</w:t>
            </w:r>
          </w:p>
          <w:p w:rsidR="00FF6587" w:rsidRDefault="00FF6587" w:rsidP="007C3A56">
            <w:pPr>
              <w:rPr>
                <w:lang w:val="en-GB"/>
              </w:rPr>
            </w:pPr>
            <w:r>
              <w:rPr>
                <w:lang w:val="en-GB"/>
              </w:rPr>
              <w:t>They invited to write on Word and present a phrase-impression of their digital lesson experience</w:t>
            </w:r>
            <w:r w:rsidR="00D8038E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7F468D" w:rsidRDefault="007F468D" w:rsidP="007C3A56">
            <w:pPr>
              <w:rPr>
                <w:lang w:val="en-GB"/>
              </w:rPr>
            </w:pPr>
          </w:p>
          <w:p w:rsidR="007F468D" w:rsidRDefault="007F468D" w:rsidP="007C3A56">
            <w:pPr>
              <w:rPr>
                <w:lang w:val="en-GB"/>
              </w:rPr>
            </w:pPr>
          </w:p>
        </w:tc>
      </w:tr>
    </w:tbl>
    <w:p w:rsidR="00DB53B1" w:rsidRPr="00DB53B1" w:rsidRDefault="00DB53B1">
      <w:pPr>
        <w:rPr>
          <w:lang w:val="en-GB"/>
        </w:rPr>
      </w:pPr>
    </w:p>
    <w:sectPr w:rsidR="00DB53B1" w:rsidRPr="00DB53B1" w:rsidSect="00F750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29CB"/>
    <w:multiLevelType w:val="hybridMultilevel"/>
    <w:tmpl w:val="D494D2D2"/>
    <w:lvl w:ilvl="0" w:tplc="B2D0832C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175A99"/>
    <w:multiLevelType w:val="multilevel"/>
    <w:tmpl w:val="53175A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B1"/>
    <w:rsid w:val="0008576B"/>
    <w:rsid w:val="000A50D7"/>
    <w:rsid w:val="000A6495"/>
    <w:rsid w:val="00146333"/>
    <w:rsid w:val="0015660D"/>
    <w:rsid w:val="001A2BE3"/>
    <w:rsid w:val="001C136A"/>
    <w:rsid w:val="002043A3"/>
    <w:rsid w:val="002A47D9"/>
    <w:rsid w:val="002B0E38"/>
    <w:rsid w:val="002C1853"/>
    <w:rsid w:val="002C4CCB"/>
    <w:rsid w:val="002D5009"/>
    <w:rsid w:val="002F08E0"/>
    <w:rsid w:val="003155B3"/>
    <w:rsid w:val="0033786B"/>
    <w:rsid w:val="00393A4C"/>
    <w:rsid w:val="00430870"/>
    <w:rsid w:val="00555151"/>
    <w:rsid w:val="00582FEA"/>
    <w:rsid w:val="005D0CE1"/>
    <w:rsid w:val="006A10B5"/>
    <w:rsid w:val="00746100"/>
    <w:rsid w:val="007734E8"/>
    <w:rsid w:val="007A1EA1"/>
    <w:rsid w:val="007A3BE8"/>
    <w:rsid w:val="007E1D80"/>
    <w:rsid w:val="007E370B"/>
    <w:rsid w:val="007F468D"/>
    <w:rsid w:val="00A75F72"/>
    <w:rsid w:val="00A90B29"/>
    <w:rsid w:val="00AB05BE"/>
    <w:rsid w:val="00AB5B4C"/>
    <w:rsid w:val="00B7314C"/>
    <w:rsid w:val="00BF3299"/>
    <w:rsid w:val="00C518EB"/>
    <w:rsid w:val="00D8038E"/>
    <w:rsid w:val="00D9020D"/>
    <w:rsid w:val="00DB53B1"/>
    <w:rsid w:val="00DD539E"/>
    <w:rsid w:val="00E24E4D"/>
    <w:rsid w:val="00EA3A4A"/>
    <w:rsid w:val="00EB092D"/>
    <w:rsid w:val="00EB4CD1"/>
    <w:rsid w:val="00F2762F"/>
    <w:rsid w:val="00F750C0"/>
    <w:rsid w:val="00FA2FCB"/>
    <w:rsid w:val="00FD2DDB"/>
    <w:rsid w:val="00FE399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36E8"/>
  <w15:chartTrackingRefBased/>
  <w15:docId w15:val="{0B82ABB3-6DCB-9E45-8E9D-25801ECB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3B1"/>
    <w:rPr>
      <w:rFonts w:ascii="Times New Roman" w:eastAsia="Times New Roman" w:hAnsi="Times New Roman" w:cs="Times New Roman"/>
      <w:lang w:val="sl-SI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FollowedHyperlink"/>
    <w:basedOn w:val="a0"/>
    <w:uiPriority w:val="99"/>
    <w:unhideWhenUsed/>
    <w:qFormat/>
    <w:rsid w:val="00DB53B1"/>
    <w:rPr>
      <w:color w:val="954F72" w:themeColor="followedHyperlink"/>
      <w:u w:val="single"/>
    </w:rPr>
  </w:style>
  <w:style w:type="character" w:styleId="-0">
    <w:name w:val="Hyperlink"/>
    <w:basedOn w:val="a0"/>
    <w:uiPriority w:val="99"/>
    <w:unhideWhenUsed/>
    <w:rsid w:val="00AB05BE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B0E3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0E38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a4">
    <w:name w:val="List Paragraph"/>
    <w:basedOn w:val="a"/>
    <w:uiPriority w:val="34"/>
    <w:qFormat/>
    <w:rsid w:val="00DD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details/the-faith-of-catacombs/cab9bfe7-f76f-4d26-88d6-48fc0e1883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Della Scorciosa</dc:creator>
  <cp:keywords/>
  <dc:description/>
  <cp:lastModifiedBy>Georgios Memos</cp:lastModifiedBy>
  <cp:revision>29</cp:revision>
  <cp:lastPrinted>2018-12-23T08:15:00Z</cp:lastPrinted>
  <dcterms:created xsi:type="dcterms:W3CDTF">2019-03-27T18:24:00Z</dcterms:created>
  <dcterms:modified xsi:type="dcterms:W3CDTF">2019-03-28T17:09:00Z</dcterms:modified>
</cp:coreProperties>
</file>